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25238DA" w:rsidR="00AF283F" w:rsidRPr="003B6299" w:rsidRDefault="00085D7E" w:rsidP="003D096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F</w:t>
      </w:r>
      <w:r w:rsidR="000C6B40" w:rsidRPr="003B6299">
        <w:rPr>
          <w:rFonts w:eastAsia="Times New Roman"/>
          <w:i/>
          <w:color w:val="000000"/>
        </w:rPr>
        <w:t>OR IMMEDIATE RELEASE</w:t>
      </w:r>
    </w:p>
    <w:p w14:paraId="00000002" w14:textId="77777777" w:rsidR="00AF283F" w:rsidRPr="003B6299" w:rsidRDefault="00AF283F" w:rsidP="003D096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eastAsia="Times New Roman"/>
          <w:color w:val="000000"/>
        </w:rPr>
      </w:pPr>
    </w:p>
    <w:p w14:paraId="00000003" w14:textId="77777777" w:rsidR="00AF283F" w:rsidRDefault="000C6B40" w:rsidP="003D096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eastAsia="Times New Roman"/>
          <w:color w:val="000000"/>
          <w:u w:val="single"/>
        </w:rPr>
      </w:pPr>
      <w:r w:rsidRPr="00A366BA">
        <w:rPr>
          <w:rFonts w:eastAsia="Times New Roman"/>
          <w:color w:val="000000"/>
          <w:u w:val="single"/>
        </w:rPr>
        <w:t>For further information:</w:t>
      </w:r>
    </w:p>
    <w:p w14:paraId="519FC380" w14:textId="77777777" w:rsidR="00D93428" w:rsidRPr="00A366BA" w:rsidRDefault="00D93428" w:rsidP="003D096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eastAsia="Times New Roman"/>
          <w:color w:val="000000"/>
          <w:u w:val="single"/>
        </w:rPr>
      </w:pPr>
    </w:p>
    <w:p w14:paraId="00000004" w14:textId="47DA48D6" w:rsidR="00AF283F" w:rsidRPr="003B6299" w:rsidRDefault="000C6B40" w:rsidP="003D096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eastAsia="Times New Roman"/>
          <w:color w:val="000000"/>
        </w:rPr>
      </w:pPr>
      <w:r w:rsidRPr="003B6299">
        <w:rPr>
          <w:rFonts w:eastAsia="Times New Roman"/>
          <w:color w:val="000000"/>
        </w:rPr>
        <w:t>Judith Vanderkay</w:t>
      </w:r>
    </w:p>
    <w:p w14:paraId="00000005" w14:textId="77777777" w:rsidR="00AF283F" w:rsidRPr="003B6299" w:rsidRDefault="000C6B40" w:rsidP="003D096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eastAsia="Times New Roman"/>
          <w:color w:val="000000"/>
        </w:rPr>
      </w:pPr>
      <w:hyperlink r:id="rId12">
        <w:r w:rsidRPr="003B6299">
          <w:rPr>
            <w:rFonts w:eastAsia="Times New Roman"/>
            <w:color w:val="0000FF"/>
            <w:u w:val="single"/>
          </w:rPr>
          <w:t>jvanderkay@gmail.com</w:t>
        </w:r>
      </w:hyperlink>
    </w:p>
    <w:p w14:paraId="00000006" w14:textId="77777777" w:rsidR="00AF283F" w:rsidRDefault="000C6B40" w:rsidP="003D096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eastAsia="Times New Roman"/>
          <w:color w:val="000000"/>
        </w:rPr>
      </w:pPr>
      <w:r w:rsidRPr="003B6299">
        <w:rPr>
          <w:rFonts w:eastAsia="Times New Roman"/>
          <w:color w:val="000000"/>
        </w:rPr>
        <w:t>+1 (781) 883-3793</w:t>
      </w:r>
    </w:p>
    <w:p w14:paraId="08FCF65E" w14:textId="77777777" w:rsidR="00D93428" w:rsidRPr="003B6299" w:rsidRDefault="00D93428" w:rsidP="003D096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eastAsia="Times New Roman"/>
          <w:color w:val="000000"/>
        </w:rPr>
      </w:pPr>
    </w:p>
    <w:p w14:paraId="00000007" w14:textId="77777777" w:rsidR="00AF283F" w:rsidRPr="003B6299" w:rsidRDefault="00AF283F" w:rsidP="003D09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color w:val="000000"/>
        </w:rPr>
      </w:pPr>
    </w:p>
    <w:p w14:paraId="386B3B48" w14:textId="70BA7A52" w:rsidR="008A0F94" w:rsidRPr="00CA1E0C" w:rsidRDefault="00DE6435" w:rsidP="008A0F9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Times New Roman"/>
          <w:b/>
          <w:i/>
          <w:iCs/>
          <w:color w:val="000000" w:themeColor="text1"/>
        </w:rPr>
      </w:pPr>
      <w:r>
        <w:rPr>
          <w:rFonts w:eastAsia="Times New Roman"/>
          <w:b/>
          <w:color w:val="000000" w:themeColor="text1"/>
          <w:sz w:val="28"/>
          <w:szCs w:val="28"/>
        </w:rPr>
        <w:t xml:space="preserve">Signing Ceremony for X9 Financial PKI Takes Place; Enables </w:t>
      </w:r>
      <w:r w:rsidR="002851C2">
        <w:rPr>
          <w:rFonts w:eastAsia="Times New Roman"/>
          <w:b/>
          <w:color w:val="000000" w:themeColor="text1"/>
          <w:sz w:val="28"/>
          <w:szCs w:val="28"/>
        </w:rPr>
        <w:t>Generation of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FD5DF2">
        <w:rPr>
          <w:rFonts w:eastAsia="Times New Roman"/>
          <w:b/>
          <w:color w:val="000000" w:themeColor="text1"/>
          <w:sz w:val="28"/>
          <w:szCs w:val="28"/>
        </w:rPr>
        <w:t xml:space="preserve">First </w:t>
      </w:r>
      <w:r w:rsidR="002851C2">
        <w:rPr>
          <w:rFonts w:eastAsia="Times New Roman"/>
          <w:b/>
          <w:color w:val="000000" w:themeColor="text1"/>
          <w:sz w:val="28"/>
          <w:szCs w:val="28"/>
        </w:rPr>
        <w:t>PKI Products</w:t>
      </w:r>
      <w:r w:rsidR="00CA69F2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CD3E30">
        <w:rPr>
          <w:rFonts w:eastAsia="Times New Roman"/>
          <w:b/>
          <w:color w:val="000000" w:themeColor="text1"/>
          <w:sz w:val="28"/>
          <w:szCs w:val="28"/>
        </w:rPr>
        <w:t>Tailored to the Financial Industry</w:t>
      </w:r>
    </w:p>
    <w:p w14:paraId="3F20E7A0" w14:textId="77777777" w:rsidR="008A0F94" w:rsidRDefault="008A0F94" w:rsidP="003D09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Times New Roman"/>
          <w:b/>
          <w:i/>
          <w:iCs/>
          <w:color w:val="000000" w:themeColor="text1"/>
        </w:rPr>
      </w:pPr>
    </w:p>
    <w:p w14:paraId="23688F62" w14:textId="76F2806F" w:rsidR="00CA1E0C" w:rsidRDefault="0070735B" w:rsidP="00CA1E0C">
      <w:pPr>
        <w:spacing w:after="0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ANNAPOLIS, Md.</w:t>
      </w:r>
      <w:r>
        <w:rPr>
          <w:rFonts w:eastAsia="Times New Roman"/>
          <w:color w:val="000000"/>
        </w:rPr>
        <w:t xml:space="preserve"> –</w:t>
      </w:r>
      <w:r w:rsidR="00ED09BE">
        <w:rPr>
          <w:rFonts w:eastAsia="Times New Roman"/>
          <w:color w:val="000000"/>
        </w:rPr>
        <w:t xml:space="preserve"> </w:t>
      </w:r>
      <w:r w:rsidR="006B7C10">
        <w:rPr>
          <w:rFonts w:eastAsia="Times New Roman"/>
          <w:color w:val="000000"/>
        </w:rPr>
        <w:t xml:space="preserve">June </w:t>
      </w:r>
      <w:r w:rsidR="00F74A84">
        <w:rPr>
          <w:rFonts w:eastAsia="Times New Roman"/>
          <w:color w:val="000000"/>
        </w:rPr>
        <w:t>18</w:t>
      </w:r>
      <w:r w:rsidR="001A5364">
        <w:rPr>
          <w:rFonts w:eastAsia="Times New Roman"/>
          <w:color w:val="000000"/>
        </w:rPr>
        <w:t>, 202</w:t>
      </w:r>
      <w:r w:rsidR="00D45F3E">
        <w:rPr>
          <w:rFonts w:eastAsia="Times New Roman"/>
          <w:color w:val="000000"/>
        </w:rPr>
        <w:t>5</w:t>
      </w:r>
      <w:r>
        <w:rPr>
          <w:rFonts w:eastAsia="Times New Roman"/>
          <w:color w:val="000000"/>
        </w:rPr>
        <w:t xml:space="preserve"> -- The Accredited Standards Committee X9 Inc. (</w:t>
      </w:r>
      <w:hyperlink r:id="rId13" w:history="1">
        <w:r>
          <w:rPr>
            <w:rStyle w:val="Hyperlink"/>
            <w:rFonts w:eastAsia="Times New Roman"/>
          </w:rPr>
          <w:t>X9</w:t>
        </w:r>
      </w:hyperlink>
      <w:r>
        <w:rPr>
          <w:rFonts w:eastAsia="Times New Roman"/>
          <w:color w:val="000000"/>
        </w:rPr>
        <w:t xml:space="preserve">) </w:t>
      </w:r>
      <w:r w:rsidR="001A5364">
        <w:rPr>
          <w:rFonts w:eastAsia="Times New Roman"/>
          <w:color w:val="000000"/>
        </w:rPr>
        <w:t xml:space="preserve">today announced </w:t>
      </w:r>
      <w:r w:rsidR="00022AEA">
        <w:rPr>
          <w:rFonts w:eastAsia="Times New Roman"/>
          <w:color w:val="000000"/>
        </w:rPr>
        <w:t>that</w:t>
      </w:r>
      <w:r w:rsidR="00BE51D7">
        <w:rPr>
          <w:rFonts w:eastAsia="Times New Roman"/>
          <w:color w:val="000000"/>
        </w:rPr>
        <w:t>, after</w:t>
      </w:r>
      <w:r w:rsidR="00022AEA">
        <w:rPr>
          <w:rFonts w:eastAsia="Times New Roman"/>
          <w:color w:val="000000"/>
        </w:rPr>
        <w:t xml:space="preserve"> </w:t>
      </w:r>
      <w:r w:rsidR="002851C2">
        <w:rPr>
          <w:rFonts w:eastAsia="Times New Roman"/>
          <w:color w:val="000000"/>
        </w:rPr>
        <w:t>s</w:t>
      </w:r>
      <w:r w:rsidR="00BE51D7" w:rsidRPr="00BE51D7">
        <w:rPr>
          <w:rFonts w:eastAsia="Times New Roman"/>
          <w:color w:val="000000"/>
        </w:rPr>
        <w:t>even years of planning</w:t>
      </w:r>
      <w:r w:rsidR="00BE51D7">
        <w:rPr>
          <w:rFonts w:eastAsia="Times New Roman"/>
          <w:color w:val="000000"/>
        </w:rPr>
        <w:t xml:space="preserve">, </w:t>
      </w:r>
      <w:r w:rsidR="00E67882">
        <w:rPr>
          <w:rFonts w:eastAsia="Times New Roman"/>
          <w:color w:val="000000"/>
        </w:rPr>
        <w:t xml:space="preserve">the signing ceremony for </w:t>
      </w:r>
      <w:r w:rsidR="00BE51D7">
        <w:rPr>
          <w:rFonts w:eastAsia="Times New Roman"/>
          <w:color w:val="000000"/>
        </w:rPr>
        <w:t>the</w:t>
      </w:r>
      <w:r w:rsidR="00E67882">
        <w:rPr>
          <w:rFonts w:eastAsia="Times New Roman"/>
          <w:color w:val="000000"/>
        </w:rPr>
        <w:t xml:space="preserve"> X9 </w:t>
      </w:r>
      <w:r w:rsidR="00595DF9">
        <w:rPr>
          <w:rFonts w:eastAsia="Times New Roman"/>
          <w:color w:val="000000"/>
        </w:rPr>
        <w:t xml:space="preserve">Financial </w:t>
      </w:r>
      <w:r w:rsidR="00E67882">
        <w:rPr>
          <w:rFonts w:eastAsia="Times New Roman"/>
          <w:color w:val="000000"/>
        </w:rPr>
        <w:t xml:space="preserve">PKI </w:t>
      </w:r>
      <w:r w:rsidR="00CD3E30">
        <w:rPr>
          <w:rFonts w:eastAsia="Times New Roman"/>
          <w:color w:val="000000"/>
        </w:rPr>
        <w:t>(</w:t>
      </w:r>
      <w:r w:rsidR="00CD3E30" w:rsidRPr="00A56095">
        <w:rPr>
          <w:rFonts w:eastAsia="Times New Roman"/>
          <w:color w:val="000000"/>
        </w:rPr>
        <w:t>Public Key Infrastructure</w:t>
      </w:r>
      <w:r w:rsidR="00CD3E30">
        <w:rPr>
          <w:rFonts w:eastAsia="Times New Roman"/>
          <w:color w:val="000000"/>
        </w:rPr>
        <w:t xml:space="preserve">) </w:t>
      </w:r>
      <w:r w:rsidR="00BE51D7">
        <w:rPr>
          <w:rFonts w:eastAsia="Times New Roman"/>
          <w:color w:val="000000"/>
        </w:rPr>
        <w:t xml:space="preserve">production </w:t>
      </w:r>
      <w:r w:rsidR="00E67882">
        <w:rPr>
          <w:rFonts w:eastAsia="Times New Roman"/>
          <w:color w:val="000000"/>
        </w:rPr>
        <w:t xml:space="preserve">root CA (Certificate Authority) certificate </w:t>
      </w:r>
      <w:r w:rsidR="00CD3E30">
        <w:rPr>
          <w:rFonts w:eastAsia="Times New Roman"/>
          <w:color w:val="000000"/>
        </w:rPr>
        <w:t>took place on Friday, June 13</w:t>
      </w:r>
      <w:r w:rsidR="00E67882">
        <w:rPr>
          <w:rFonts w:eastAsia="Times New Roman"/>
          <w:color w:val="000000"/>
        </w:rPr>
        <w:t xml:space="preserve">. </w:t>
      </w:r>
      <w:r w:rsidR="00E67882" w:rsidRPr="00A56095">
        <w:rPr>
          <w:rFonts w:eastAsia="Times New Roman"/>
          <w:color w:val="000000"/>
        </w:rPr>
        <w:t xml:space="preserve">The ceremony kicks off the </w:t>
      </w:r>
      <w:r w:rsidR="00E67882">
        <w:rPr>
          <w:rFonts w:eastAsia="Times New Roman"/>
          <w:color w:val="000000"/>
        </w:rPr>
        <w:t xml:space="preserve">X9 </w:t>
      </w:r>
      <w:r w:rsidR="00756A53">
        <w:rPr>
          <w:rFonts w:eastAsia="Times New Roman"/>
          <w:color w:val="000000"/>
        </w:rPr>
        <w:t xml:space="preserve">Financial </w:t>
      </w:r>
      <w:r w:rsidR="00E67882">
        <w:rPr>
          <w:rFonts w:eastAsia="Times New Roman"/>
          <w:color w:val="000000"/>
        </w:rPr>
        <w:t xml:space="preserve">PKI </w:t>
      </w:r>
      <w:r w:rsidR="00E67882" w:rsidRPr="00A56095">
        <w:rPr>
          <w:rFonts w:eastAsia="Times New Roman"/>
          <w:color w:val="000000"/>
        </w:rPr>
        <w:t xml:space="preserve">lifecycle by creating </w:t>
      </w:r>
      <w:r w:rsidR="00BE51D7">
        <w:rPr>
          <w:rFonts w:eastAsia="Times New Roman"/>
          <w:color w:val="000000"/>
        </w:rPr>
        <w:t>its</w:t>
      </w:r>
      <w:r w:rsidR="00E67882" w:rsidRPr="00A56095">
        <w:rPr>
          <w:rFonts w:eastAsia="Times New Roman"/>
          <w:color w:val="000000"/>
        </w:rPr>
        <w:t xml:space="preserve"> cryptographic </w:t>
      </w:r>
      <w:r w:rsidR="00396C73">
        <w:rPr>
          <w:rFonts w:eastAsia="Times New Roman"/>
          <w:color w:val="000000"/>
        </w:rPr>
        <w:t xml:space="preserve">trust </w:t>
      </w:r>
      <w:r w:rsidR="00E67882" w:rsidRPr="00A56095">
        <w:rPr>
          <w:rFonts w:eastAsia="Times New Roman"/>
          <w:color w:val="000000"/>
        </w:rPr>
        <w:t>foundation</w:t>
      </w:r>
      <w:r w:rsidR="00E67882">
        <w:rPr>
          <w:rFonts w:eastAsia="Times New Roman"/>
          <w:color w:val="000000"/>
        </w:rPr>
        <w:t xml:space="preserve">, allowing </w:t>
      </w:r>
      <w:r w:rsidR="00BE51D7">
        <w:rPr>
          <w:rFonts w:eastAsia="Times New Roman"/>
          <w:color w:val="000000"/>
        </w:rPr>
        <w:t xml:space="preserve">the first </w:t>
      </w:r>
      <w:r w:rsidR="00E67882">
        <w:rPr>
          <w:rFonts w:eastAsia="Times New Roman"/>
          <w:color w:val="000000"/>
        </w:rPr>
        <w:t xml:space="preserve">PKI products tailored to the financial services industry to be </w:t>
      </w:r>
      <w:r w:rsidR="00BE51D7" w:rsidRPr="00BE51D7">
        <w:rPr>
          <w:rFonts w:eastAsia="Times New Roman"/>
          <w:color w:val="000000"/>
        </w:rPr>
        <w:t>generated and marketed</w:t>
      </w:r>
      <w:r w:rsidR="00BE51D7">
        <w:rPr>
          <w:rFonts w:eastAsia="Times New Roman"/>
          <w:color w:val="000000"/>
        </w:rPr>
        <w:t xml:space="preserve"> by DigiCert</w:t>
      </w:r>
      <w:r w:rsidR="00396C73">
        <w:rPr>
          <w:rFonts w:eastAsia="Times New Roman"/>
          <w:color w:val="000000"/>
        </w:rPr>
        <w:t xml:space="preserve"> </w:t>
      </w:r>
      <w:r w:rsidR="00396C73" w:rsidRPr="00396C73">
        <w:rPr>
          <w:rFonts w:eastAsia="Times New Roman"/>
          <w:color w:val="000000"/>
        </w:rPr>
        <w:t>under the governance of X9.</w:t>
      </w:r>
      <w:r w:rsidR="00595DF9">
        <w:rPr>
          <w:rFonts w:eastAsia="Times New Roman"/>
          <w:color w:val="000000"/>
        </w:rPr>
        <w:t xml:space="preserve"> These first products will be available for purchase starting June 19, 2025.</w:t>
      </w:r>
    </w:p>
    <w:p w14:paraId="6CF9876A" w14:textId="5E3E3148" w:rsidR="00BE51D7" w:rsidRDefault="00BE51D7" w:rsidP="00BE51D7">
      <w:pPr>
        <w:spacing w:after="0"/>
        <w:rPr>
          <w:rFonts w:eastAsia="Times New Roman"/>
          <w:color w:val="000000"/>
        </w:rPr>
      </w:pPr>
    </w:p>
    <w:p w14:paraId="449D59A7" w14:textId="6BD8066A" w:rsidR="00E67882" w:rsidRDefault="00A56095" w:rsidP="00A56095">
      <w:pPr>
        <w:spacing w:after="0"/>
        <w:rPr>
          <w:rFonts w:eastAsia="Times New Roman"/>
          <w:color w:val="000000"/>
        </w:rPr>
      </w:pPr>
      <w:r w:rsidRPr="00A56095">
        <w:rPr>
          <w:rFonts w:eastAsia="Times New Roman"/>
          <w:color w:val="000000"/>
        </w:rPr>
        <w:t xml:space="preserve">A signing ceremony is a highly controlled formal event in which the cryptographic keys underpinning a PKI root certificate are generated, </w:t>
      </w:r>
      <w:proofErr w:type="gramStart"/>
      <w:r w:rsidRPr="00A56095">
        <w:rPr>
          <w:rFonts w:eastAsia="Times New Roman"/>
          <w:color w:val="000000"/>
        </w:rPr>
        <w:t>reviewed</w:t>
      </w:r>
      <w:proofErr w:type="gramEnd"/>
      <w:r w:rsidRPr="00A56095">
        <w:rPr>
          <w:rFonts w:eastAsia="Times New Roman"/>
          <w:color w:val="000000"/>
        </w:rPr>
        <w:t xml:space="preserve"> and activated. It brings together security officers, technical </w:t>
      </w:r>
      <w:proofErr w:type="gramStart"/>
      <w:r w:rsidRPr="00A56095">
        <w:rPr>
          <w:rFonts w:eastAsia="Times New Roman"/>
          <w:color w:val="000000"/>
        </w:rPr>
        <w:t>operators</w:t>
      </w:r>
      <w:proofErr w:type="gramEnd"/>
      <w:r w:rsidRPr="00A56095">
        <w:rPr>
          <w:rFonts w:eastAsia="Times New Roman"/>
          <w:color w:val="000000"/>
        </w:rPr>
        <w:t xml:space="preserve"> and governance representatives to execute each step of key creation in a transparent</w:t>
      </w:r>
      <w:r w:rsidR="00E67882">
        <w:rPr>
          <w:rFonts w:eastAsia="Times New Roman"/>
          <w:color w:val="000000"/>
        </w:rPr>
        <w:t xml:space="preserve"> and</w:t>
      </w:r>
      <w:r w:rsidRPr="00A56095">
        <w:rPr>
          <w:rFonts w:eastAsia="Times New Roman"/>
          <w:color w:val="000000"/>
        </w:rPr>
        <w:t xml:space="preserve"> auditable manner. </w:t>
      </w:r>
    </w:p>
    <w:p w14:paraId="06462637" w14:textId="77777777" w:rsidR="00E67882" w:rsidRDefault="00E67882" w:rsidP="00A56095">
      <w:pPr>
        <w:spacing w:after="0"/>
        <w:rPr>
          <w:rFonts w:eastAsia="Times New Roman"/>
          <w:color w:val="000000"/>
        </w:rPr>
      </w:pPr>
    </w:p>
    <w:p w14:paraId="4C4F0886" w14:textId="6F42B34E" w:rsidR="00A56095" w:rsidRPr="00A56095" w:rsidRDefault="00A56095" w:rsidP="00A56095">
      <w:pPr>
        <w:spacing w:after="0"/>
        <w:rPr>
          <w:rFonts w:eastAsia="Times New Roman"/>
          <w:color w:val="000000"/>
        </w:rPr>
      </w:pPr>
      <w:r w:rsidRPr="00A56095">
        <w:rPr>
          <w:rFonts w:eastAsia="Times New Roman"/>
          <w:color w:val="000000"/>
        </w:rPr>
        <w:t xml:space="preserve">The </w:t>
      </w:r>
      <w:r w:rsidR="00CD3E30">
        <w:rPr>
          <w:rFonts w:eastAsia="Times New Roman"/>
          <w:color w:val="000000"/>
        </w:rPr>
        <w:t xml:space="preserve">formal </w:t>
      </w:r>
      <w:r w:rsidRPr="00A56095">
        <w:rPr>
          <w:rFonts w:eastAsia="Times New Roman"/>
          <w:color w:val="000000"/>
        </w:rPr>
        <w:t>ceremony ensures that the root key pair</w:t>
      </w:r>
      <w:r w:rsidR="00E67882">
        <w:rPr>
          <w:rFonts w:eastAsia="Times New Roman"/>
          <w:color w:val="000000"/>
        </w:rPr>
        <w:t xml:space="preserve"> -- </w:t>
      </w:r>
      <w:r w:rsidRPr="00A56095">
        <w:rPr>
          <w:rFonts w:eastAsia="Times New Roman"/>
          <w:color w:val="000000"/>
        </w:rPr>
        <w:t xml:space="preserve">the ultimate trust anchor for all subsequent </w:t>
      </w:r>
      <w:r w:rsidR="00CD3E30">
        <w:rPr>
          <w:rFonts w:eastAsia="Times New Roman"/>
          <w:color w:val="000000"/>
        </w:rPr>
        <w:t xml:space="preserve">PKI </w:t>
      </w:r>
      <w:r w:rsidRPr="00A56095">
        <w:rPr>
          <w:rFonts w:eastAsia="Times New Roman"/>
          <w:color w:val="000000"/>
        </w:rPr>
        <w:t>certificates</w:t>
      </w:r>
      <w:r w:rsidR="00E67882">
        <w:rPr>
          <w:rFonts w:eastAsia="Times New Roman"/>
          <w:color w:val="000000"/>
        </w:rPr>
        <w:t xml:space="preserve"> -- </w:t>
      </w:r>
      <w:r w:rsidRPr="00A56095">
        <w:rPr>
          <w:rFonts w:eastAsia="Times New Roman"/>
          <w:color w:val="000000"/>
        </w:rPr>
        <w:t>has been generated and stored according to the strictest security standards.</w:t>
      </w:r>
      <w:r w:rsidR="00E67882">
        <w:rPr>
          <w:rFonts w:eastAsia="Times New Roman"/>
          <w:color w:val="000000"/>
        </w:rPr>
        <w:t xml:space="preserve"> </w:t>
      </w:r>
      <w:r w:rsidR="00E67882" w:rsidRPr="00A56095">
        <w:rPr>
          <w:rFonts w:eastAsia="Times New Roman"/>
          <w:color w:val="000000"/>
        </w:rPr>
        <w:t xml:space="preserve">Adherence to industry standards (such as </w:t>
      </w:r>
      <w:proofErr w:type="spellStart"/>
      <w:r w:rsidR="00E67882" w:rsidRPr="00A56095">
        <w:rPr>
          <w:rFonts w:eastAsia="Times New Roman"/>
          <w:color w:val="000000"/>
        </w:rPr>
        <w:t>WebTrust</w:t>
      </w:r>
      <w:proofErr w:type="spellEnd"/>
      <w:r w:rsidR="00E67882" w:rsidRPr="00A56095">
        <w:rPr>
          <w:rFonts w:eastAsia="Times New Roman"/>
          <w:color w:val="000000"/>
        </w:rPr>
        <w:t xml:space="preserve"> for Certificate Authorities</w:t>
      </w:r>
      <w:r w:rsidR="00E67882">
        <w:rPr>
          <w:rFonts w:eastAsia="Times New Roman"/>
          <w:color w:val="000000"/>
        </w:rPr>
        <w:t xml:space="preserve"> and</w:t>
      </w:r>
      <w:r w:rsidR="00E67882" w:rsidRPr="00A56095">
        <w:rPr>
          <w:rFonts w:eastAsia="Times New Roman"/>
          <w:color w:val="000000"/>
        </w:rPr>
        <w:t xml:space="preserve"> </w:t>
      </w:r>
      <w:r w:rsidR="00756A53">
        <w:rPr>
          <w:rFonts w:eastAsia="Times New Roman"/>
          <w:color w:val="000000"/>
        </w:rPr>
        <w:t xml:space="preserve">the </w:t>
      </w:r>
      <w:r w:rsidR="00E67882" w:rsidRPr="00A56095">
        <w:rPr>
          <w:rFonts w:eastAsia="Times New Roman"/>
          <w:color w:val="000000"/>
        </w:rPr>
        <w:t>NIST F</w:t>
      </w:r>
      <w:r w:rsidR="00756A53">
        <w:rPr>
          <w:rFonts w:eastAsia="Times New Roman"/>
          <w:color w:val="000000"/>
        </w:rPr>
        <w:t xml:space="preserve">ederal </w:t>
      </w:r>
      <w:r w:rsidR="00E67882" w:rsidRPr="00A56095">
        <w:rPr>
          <w:rFonts w:eastAsia="Times New Roman"/>
          <w:color w:val="000000"/>
        </w:rPr>
        <w:t>I</w:t>
      </w:r>
      <w:r w:rsidR="00756A53">
        <w:rPr>
          <w:rFonts w:eastAsia="Times New Roman"/>
          <w:color w:val="000000"/>
        </w:rPr>
        <w:t xml:space="preserve">nformation </w:t>
      </w:r>
      <w:r w:rsidR="00E67882" w:rsidRPr="00A56095">
        <w:rPr>
          <w:rFonts w:eastAsia="Times New Roman"/>
          <w:color w:val="000000"/>
        </w:rPr>
        <w:t>P</w:t>
      </w:r>
      <w:r w:rsidR="00756A53">
        <w:rPr>
          <w:rFonts w:eastAsia="Times New Roman"/>
          <w:color w:val="000000"/>
        </w:rPr>
        <w:t xml:space="preserve">rocessing </w:t>
      </w:r>
      <w:r w:rsidR="00E67882" w:rsidRPr="00A56095">
        <w:rPr>
          <w:rFonts w:eastAsia="Times New Roman"/>
          <w:color w:val="000000"/>
        </w:rPr>
        <w:t>S</w:t>
      </w:r>
      <w:r w:rsidR="00756A53">
        <w:rPr>
          <w:rFonts w:eastAsia="Times New Roman"/>
          <w:color w:val="000000"/>
        </w:rPr>
        <w:t>tandards</w:t>
      </w:r>
      <w:r w:rsidR="00E67882" w:rsidRPr="00A56095">
        <w:rPr>
          <w:rFonts w:eastAsia="Times New Roman"/>
          <w:color w:val="000000"/>
        </w:rPr>
        <w:t xml:space="preserve">) and ASC X9 governance rules is validated through documented procedures, sign-off </w:t>
      </w:r>
      <w:proofErr w:type="gramStart"/>
      <w:r w:rsidR="00E67882" w:rsidRPr="00A56095">
        <w:rPr>
          <w:rFonts w:eastAsia="Times New Roman"/>
          <w:color w:val="000000"/>
        </w:rPr>
        <w:t>checklists</w:t>
      </w:r>
      <w:proofErr w:type="gramEnd"/>
      <w:r w:rsidR="00E67882" w:rsidRPr="00A56095">
        <w:rPr>
          <w:rFonts w:eastAsia="Times New Roman"/>
          <w:color w:val="000000"/>
        </w:rPr>
        <w:t xml:space="preserve"> and third-party observation.</w:t>
      </w:r>
    </w:p>
    <w:p w14:paraId="36BE7F8C" w14:textId="77777777" w:rsidR="003714D5" w:rsidRDefault="003714D5" w:rsidP="003714D5">
      <w:pPr>
        <w:spacing w:after="0"/>
        <w:rPr>
          <w:rFonts w:eastAsia="Times New Roman"/>
          <w:b/>
          <w:bCs/>
          <w:color w:val="000000"/>
        </w:rPr>
      </w:pPr>
    </w:p>
    <w:p w14:paraId="1E1E030E" w14:textId="7678C4C8" w:rsidR="00A56095" w:rsidRPr="00A56095" w:rsidRDefault="00A56095" w:rsidP="003714D5">
      <w:pPr>
        <w:spacing w:after="0"/>
        <w:rPr>
          <w:rFonts w:eastAsia="Times New Roman"/>
          <w:color w:val="000000"/>
        </w:rPr>
      </w:pPr>
      <w:r w:rsidRPr="00A56095">
        <w:rPr>
          <w:rFonts w:eastAsia="Times New Roman"/>
          <w:color w:val="000000"/>
        </w:rPr>
        <w:t>With the root CA certificate in place, subordinate issuing CAs can generate and sign end-entity certificates (e.g., server SSL/TLS cert</w:t>
      </w:r>
      <w:r w:rsidR="003714D5" w:rsidRPr="003714D5">
        <w:rPr>
          <w:rFonts w:eastAsia="Times New Roman"/>
          <w:color w:val="000000"/>
        </w:rPr>
        <w:t>ificate</w:t>
      </w:r>
      <w:r w:rsidRPr="00A56095">
        <w:rPr>
          <w:rFonts w:eastAsia="Times New Roman"/>
          <w:color w:val="000000"/>
        </w:rPr>
        <w:t>s</w:t>
      </w:r>
      <w:r w:rsidR="003714D5" w:rsidRPr="003714D5">
        <w:rPr>
          <w:rFonts w:eastAsia="Times New Roman"/>
          <w:color w:val="000000"/>
        </w:rPr>
        <w:t xml:space="preserve"> and</w:t>
      </w:r>
      <w:r w:rsidRPr="00A56095">
        <w:rPr>
          <w:rFonts w:eastAsia="Times New Roman"/>
          <w:color w:val="000000"/>
        </w:rPr>
        <w:t xml:space="preserve"> code-signing cert</w:t>
      </w:r>
      <w:r w:rsidR="003714D5" w:rsidRPr="003714D5">
        <w:rPr>
          <w:rFonts w:eastAsia="Times New Roman"/>
          <w:color w:val="000000"/>
        </w:rPr>
        <w:t>ificates</w:t>
      </w:r>
      <w:r w:rsidRPr="00A56095">
        <w:rPr>
          <w:rFonts w:eastAsia="Times New Roman"/>
          <w:color w:val="000000"/>
        </w:rPr>
        <w:t>) that chain back to the root.</w:t>
      </w:r>
      <w:r w:rsidR="003714D5" w:rsidRPr="003714D5">
        <w:rPr>
          <w:rFonts w:eastAsia="Times New Roman"/>
          <w:b/>
          <w:bCs/>
          <w:color w:val="000000"/>
        </w:rPr>
        <w:t xml:space="preserve"> </w:t>
      </w:r>
      <w:r w:rsidRPr="00A56095">
        <w:rPr>
          <w:rFonts w:eastAsia="Times New Roman"/>
          <w:color w:val="000000"/>
        </w:rPr>
        <w:t xml:space="preserve">The root certificate and associated trust chain are </w:t>
      </w:r>
      <w:r w:rsidR="003714D5">
        <w:rPr>
          <w:rFonts w:eastAsia="Times New Roman"/>
          <w:color w:val="000000"/>
        </w:rPr>
        <w:t xml:space="preserve">thus </w:t>
      </w:r>
      <w:r w:rsidRPr="00A56095">
        <w:rPr>
          <w:rFonts w:eastAsia="Times New Roman"/>
          <w:color w:val="000000"/>
        </w:rPr>
        <w:t xml:space="preserve">embedded into </w:t>
      </w:r>
      <w:r w:rsidR="00756A53">
        <w:rPr>
          <w:rFonts w:eastAsia="Times New Roman"/>
          <w:color w:val="000000"/>
        </w:rPr>
        <w:t xml:space="preserve">X9 Financial </w:t>
      </w:r>
      <w:r w:rsidRPr="00A56095">
        <w:rPr>
          <w:rFonts w:eastAsia="Times New Roman"/>
          <w:color w:val="000000"/>
        </w:rPr>
        <w:t xml:space="preserve">PKI product offerings, </w:t>
      </w:r>
      <w:proofErr w:type="gramStart"/>
      <w:r w:rsidRPr="00A56095">
        <w:rPr>
          <w:rFonts w:eastAsia="Times New Roman"/>
          <w:color w:val="000000"/>
        </w:rPr>
        <w:t>tooling</w:t>
      </w:r>
      <w:proofErr w:type="gramEnd"/>
      <w:r w:rsidRPr="00A56095">
        <w:rPr>
          <w:rFonts w:eastAsia="Times New Roman"/>
          <w:color w:val="000000"/>
        </w:rPr>
        <w:t xml:space="preserve"> and documentation for </w:t>
      </w:r>
      <w:r w:rsidR="003714D5" w:rsidRPr="003714D5">
        <w:rPr>
          <w:rFonts w:eastAsia="Times New Roman"/>
          <w:color w:val="000000"/>
        </w:rPr>
        <w:t xml:space="preserve">X9 </w:t>
      </w:r>
      <w:r w:rsidR="00595DF9">
        <w:rPr>
          <w:rFonts w:eastAsia="Times New Roman"/>
          <w:color w:val="000000"/>
        </w:rPr>
        <w:t xml:space="preserve">Financial </w:t>
      </w:r>
      <w:r w:rsidR="003714D5" w:rsidRPr="003714D5">
        <w:rPr>
          <w:rFonts w:eastAsia="Times New Roman"/>
          <w:color w:val="000000"/>
        </w:rPr>
        <w:t>PKI</w:t>
      </w:r>
      <w:r w:rsidRPr="00A56095">
        <w:rPr>
          <w:rFonts w:eastAsia="Times New Roman"/>
          <w:color w:val="000000"/>
        </w:rPr>
        <w:t xml:space="preserve"> customers</w:t>
      </w:r>
      <w:r w:rsidR="003714D5">
        <w:rPr>
          <w:rFonts w:eastAsia="Times New Roman"/>
          <w:color w:val="000000"/>
        </w:rPr>
        <w:t>,</w:t>
      </w:r>
      <w:r w:rsidR="003714D5" w:rsidRPr="003714D5">
        <w:rPr>
          <w:rFonts w:eastAsia="Times New Roman"/>
          <w:color w:val="000000"/>
        </w:rPr>
        <w:t xml:space="preserve"> who</w:t>
      </w:r>
      <w:r w:rsidR="003714D5">
        <w:rPr>
          <w:rFonts w:eastAsia="Times New Roman"/>
          <w:color w:val="000000"/>
        </w:rPr>
        <w:t xml:space="preserve"> can</w:t>
      </w:r>
      <w:r w:rsidR="003714D5" w:rsidRPr="003714D5">
        <w:rPr>
          <w:rFonts w:eastAsia="Times New Roman"/>
          <w:color w:val="000000"/>
        </w:rPr>
        <w:t xml:space="preserve"> obtain these products from DigiCert</w:t>
      </w:r>
      <w:r w:rsidRPr="00A56095">
        <w:rPr>
          <w:rFonts w:eastAsia="Times New Roman"/>
          <w:color w:val="000000"/>
        </w:rPr>
        <w:t>.</w:t>
      </w:r>
      <w:r w:rsidR="003714D5" w:rsidRPr="003714D5">
        <w:rPr>
          <w:rFonts w:eastAsia="Times New Roman"/>
          <w:color w:val="000000"/>
        </w:rPr>
        <w:t xml:space="preserve"> </w:t>
      </w:r>
    </w:p>
    <w:p w14:paraId="01B0BB38" w14:textId="77777777" w:rsidR="003714D5" w:rsidRPr="0035293F" w:rsidRDefault="003714D5" w:rsidP="00A56095">
      <w:pPr>
        <w:spacing w:after="0"/>
        <w:rPr>
          <w:rFonts w:eastAsia="Times New Roman"/>
          <w:color w:val="000000"/>
        </w:rPr>
      </w:pPr>
    </w:p>
    <w:p w14:paraId="7D20DE9F" w14:textId="6EE3D57E" w:rsidR="002851C2" w:rsidRPr="0035293F" w:rsidRDefault="0035293F" w:rsidP="002851C2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X9 </w:t>
      </w:r>
      <w:r w:rsidR="00595DF9">
        <w:rPr>
          <w:rFonts w:eastAsia="Times New Roman"/>
          <w:color w:val="000000"/>
        </w:rPr>
        <w:t xml:space="preserve">Financial </w:t>
      </w:r>
      <w:r>
        <w:rPr>
          <w:rFonts w:eastAsia="Times New Roman"/>
          <w:color w:val="000000"/>
        </w:rPr>
        <w:t xml:space="preserve">PKI availability </w:t>
      </w:r>
      <w:r w:rsidR="00756A53">
        <w:rPr>
          <w:rFonts w:eastAsia="Times New Roman"/>
          <w:color w:val="000000"/>
        </w:rPr>
        <w:t>comes at a</w:t>
      </w:r>
      <w:r w:rsidR="008F0EE7">
        <w:rPr>
          <w:rFonts w:eastAsia="Times New Roman"/>
          <w:color w:val="000000"/>
        </w:rPr>
        <w:t>n</w:t>
      </w:r>
      <w:r w:rsidR="00756A53">
        <w:rPr>
          <w:rFonts w:eastAsia="Times New Roman"/>
          <w:color w:val="000000"/>
        </w:rPr>
        <w:t xml:space="preserve"> opportune</w:t>
      </w:r>
      <w:r>
        <w:rPr>
          <w:rFonts w:eastAsia="Times New Roman"/>
          <w:color w:val="000000"/>
        </w:rPr>
        <w:t xml:space="preserve"> time</w:t>
      </w:r>
      <w:r w:rsidR="008F0EE7">
        <w:rPr>
          <w:rFonts w:eastAsia="Times New Roman"/>
          <w:color w:val="000000"/>
        </w:rPr>
        <w:t>, as s</w:t>
      </w:r>
      <w:r w:rsidR="00756A53">
        <w:rPr>
          <w:color w:val="000000"/>
        </w:rPr>
        <w:t>oon</w:t>
      </w:r>
      <w:r w:rsidRPr="0035293F">
        <w:rPr>
          <w:color w:val="000000"/>
        </w:rPr>
        <w:t xml:space="preserve"> </w:t>
      </w:r>
      <w:r>
        <w:rPr>
          <w:color w:val="000000"/>
        </w:rPr>
        <w:t xml:space="preserve">the </w:t>
      </w:r>
      <w:r w:rsidRPr="0035293F">
        <w:rPr>
          <w:color w:val="000000"/>
        </w:rPr>
        <w:t xml:space="preserve">Chrome </w:t>
      </w:r>
      <w:r>
        <w:rPr>
          <w:color w:val="000000"/>
        </w:rPr>
        <w:t xml:space="preserve">browser </w:t>
      </w:r>
      <w:r w:rsidRPr="0035293F">
        <w:rPr>
          <w:color w:val="000000"/>
        </w:rPr>
        <w:t>will no longer allow certificate chains that anchor in the public TLS root store for client</w:t>
      </w:r>
      <w:r w:rsidR="002851C2">
        <w:rPr>
          <w:color w:val="000000"/>
        </w:rPr>
        <w:t xml:space="preserve"> </w:t>
      </w:r>
      <w:r w:rsidRPr="0035293F">
        <w:rPr>
          <w:color w:val="000000"/>
        </w:rPr>
        <w:t xml:space="preserve">authentication. While this change can disrupt existing workflows, it creates an opportunity for X9 </w:t>
      </w:r>
      <w:r w:rsidR="00595DF9">
        <w:rPr>
          <w:color w:val="000000"/>
        </w:rPr>
        <w:t xml:space="preserve">Financial </w:t>
      </w:r>
      <w:r w:rsidRPr="0035293F">
        <w:rPr>
          <w:color w:val="000000"/>
        </w:rPr>
        <w:t>PK</w:t>
      </w:r>
      <w:r w:rsidR="00756A53">
        <w:rPr>
          <w:color w:val="000000"/>
        </w:rPr>
        <w:t>I</w:t>
      </w:r>
      <w:r w:rsidRPr="0035293F">
        <w:rPr>
          <w:color w:val="000000"/>
        </w:rPr>
        <w:t>.</w:t>
      </w:r>
      <w:r w:rsidR="00756A53">
        <w:rPr>
          <w:color w:val="000000"/>
        </w:rPr>
        <w:t xml:space="preserve"> </w:t>
      </w:r>
      <w:r w:rsidRPr="0035293F">
        <w:rPr>
          <w:rFonts w:eastAsia="Times New Roman"/>
          <w:color w:val="000000"/>
        </w:rPr>
        <w:lastRenderedPageBreak/>
        <w:t xml:space="preserve">One of </w:t>
      </w:r>
      <w:r w:rsidR="00756A53">
        <w:rPr>
          <w:rFonts w:eastAsia="Times New Roman"/>
          <w:color w:val="000000"/>
        </w:rPr>
        <w:t>the</w:t>
      </w:r>
      <w:r w:rsidRPr="0035293F">
        <w:rPr>
          <w:rFonts w:eastAsia="Times New Roman"/>
          <w:color w:val="000000"/>
        </w:rPr>
        <w:t xml:space="preserve"> inaugural X9 Financial PKI solutions is designed specifically to bridge this gap</w:t>
      </w:r>
      <w:r w:rsidR="00756A53">
        <w:rPr>
          <w:rFonts w:eastAsia="Times New Roman"/>
          <w:color w:val="000000"/>
        </w:rPr>
        <w:t xml:space="preserve">, </w:t>
      </w:r>
      <w:r w:rsidRPr="0035293F">
        <w:rPr>
          <w:rFonts w:eastAsia="Times New Roman"/>
          <w:color w:val="000000"/>
        </w:rPr>
        <w:t>ensuring seamless, secure client</w:t>
      </w:r>
      <w:r w:rsidR="00756A53">
        <w:rPr>
          <w:rFonts w:eastAsia="Times New Roman"/>
          <w:color w:val="000000"/>
        </w:rPr>
        <w:t xml:space="preserve"> </w:t>
      </w:r>
      <w:r w:rsidRPr="0035293F">
        <w:rPr>
          <w:rFonts w:eastAsia="Times New Roman"/>
          <w:color w:val="000000"/>
        </w:rPr>
        <w:t xml:space="preserve">authentication in Chrome </w:t>
      </w:r>
      <w:r w:rsidR="00756A53">
        <w:rPr>
          <w:rFonts w:eastAsia="Times New Roman"/>
          <w:color w:val="000000"/>
        </w:rPr>
        <w:t xml:space="preserve">browsers </w:t>
      </w:r>
      <w:r w:rsidRPr="0035293F">
        <w:rPr>
          <w:rFonts w:eastAsia="Times New Roman"/>
          <w:color w:val="000000"/>
        </w:rPr>
        <w:t xml:space="preserve">even after public-root chaining is </w:t>
      </w:r>
      <w:r w:rsidR="00756A53">
        <w:rPr>
          <w:rFonts w:eastAsia="Times New Roman"/>
          <w:color w:val="000000"/>
        </w:rPr>
        <w:t>not permitted</w:t>
      </w:r>
      <w:r w:rsidRPr="0035293F">
        <w:rPr>
          <w:rFonts w:eastAsia="Times New Roman"/>
          <w:color w:val="000000"/>
        </w:rPr>
        <w:t xml:space="preserve">. </w:t>
      </w:r>
    </w:p>
    <w:p w14:paraId="0D8B208A" w14:textId="71098474" w:rsidR="0035293F" w:rsidRPr="0035293F" w:rsidRDefault="0035293F" w:rsidP="00A56095">
      <w:pPr>
        <w:spacing w:after="0"/>
        <w:rPr>
          <w:rFonts w:eastAsia="Times New Roman"/>
          <w:color w:val="000000"/>
        </w:rPr>
      </w:pPr>
    </w:p>
    <w:p w14:paraId="195622BB" w14:textId="22267C47" w:rsidR="00BE51D7" w:rsidRPr="00BE51D7" w:rsidRDefault="004C2D52" w:rsidP="00BE51D7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"</w:t>
      </w:r>
      <w:r w:rsidRPr="00A56095">
        <w:rPr>
          <w:rFonts w:eastAsia="Times New Roman"/>
          <w:color w:val="000000"/>
        </w:rPr>
        <w:t xml:space="preserve">Multi-person controls </w:t>
      </w:r>
      <w:r w:rsidR="00756A53">
        <w:rPr>
          <w:rFonts w:eastAsia="Times New Roman"/>
          <w:color w:val="000000"/>
        </w:rPr>
        <w:t>and custody of</w:t>
      </w:r>
      <w:r w:rsidRPr="00A56095">
        <w:rPr>
          <w:rFonts w:eastAsia="Times New Roman"/>
          <w:color w:val="000000"/>
        </w:rPr>
        <w:t xml:space="preserve"> key components, pre-defined scripts and real-time video/audit logs guarantee that no single individual can compromise the root key. This instills confidence </w:t>
      </w:r>
      <w:r>
        <w:rPr>
          <w:rFonts w:eastAsia="Times New Roman"/>
          <w:color w:val="000000"/>
        </w:rPr>
        <w:t xml:space="preserve">in X9 </w:t>
      </w:r>
      <w:r w:rsidR="00595DF9">
        <w:rPr>
          <w:rFonts w:eastAsia="Times New Roman"/>
          <w:color w:val="000000"/>
        </w:rPr>
        <w:t xml:space="preserve">Financial </w:t>
      </w:r>
      <w:r>
        <w:rPr>
          <w:rFonts w:eastAsia="Times New Roman"/>
          <w:color w:val="000000"/>
        </w:rPr>
        <w:t>PKI on the part of</w:t>
      </w:r>
      <w:r w:rsidRPr="00A5609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both </w:t>
      </w:r>
      <w:r w:rsidRPr="00A56095">
        <w:rPr>
          <w:rFonts w:eastAsia="Times New Roman"/>
          <w:color w:val="000000"/>
        </w:rPr>
        <w:t>financial institution regulators and end</w:t>
      </w:r>
      <w:r>
        <w:rPr>
          <w:rFonts w:eastAsia="Times New Roman"/>
          <w:color w:val="000000"/>
        </w:rPr>
        <w:t xml:space="preserve"> </w:t>
      </w:r>
      <w:r w:rsidRPr="00A56095">
        <w:rPr>
          <w:rFonts w:eastAsia="Times New Roman"/>
          <w:color w:val="000000"/>
        </w:rPr>
        <w:t>users</w:t>
      </w:r>
      <w:r>
        <w:rPr>
          <w:rFonts w:eastAsia="Times New Roman"/>
          <w:color w:val="000000"/>
        </w:rPr>
        <w:t>," said X9 Executive Director Steve Stevens</w:t>
      </w:r>
      <w:r w:rsidRPr="00E96627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>"</w:t>
      </w:r>
      <w:r w:rsidR="00BE51D7">
        <w:rPr>
          <w:rFonts w:eastAsia="Times New Roman"/>
          <w:color w:val="000000"/>
        </w:rPr>
        <w:t xml:space="preserve">Along with </w:t>
      </w:r>
      <w:r w:rsidRPr="00A56095">
        <w:rPr>
          <w:rFonts w:eastAsia="Times New Roman"/>
          <w:color w:val="000000"/>
        </w:rPr>
        <w:t>emphasizing the technical rigor of the signing ceremony and its critical role in delivering secure, auditable PKI solutions to the financial industry</w:t>
      </w:r>
      <w:r w:rsidR="00BE51D7">
        <w:rPr>
          <w:rFonts w:eastAsia="Times New Roman"/>
          <w:color w:val="000000"/>
        </w:rPr>
        <w:t>, we offer</w:t>
      </w:r>
      <w:r w:rsidR="00BE51D7" w:rsidRPr="00BE51D7">
        <w:rPr>
          <w:rFonts w:eastAsia="Times New Roman"/>
          <w:color w:val="000000"/>
        </w:rPr>
        <w:t xml:space="preserve"> special thanks to </w:t>
      </w:r>
      <w:r w:rsidR="00BE51D7">
        <w:rPr>
          <w:rFonts w:eastAsia="Times New Roman"/>
          <w:color w:val="000000"/>
        </w:rPr>
        <w:t>everyone who</w:t>
      </w:r>
      <w:r w:rsidR="00BE51D7" w:rsidRPr="00BE51D7">
        <w:rPr>
          <w:rFonts w:eastAsia="Times New Roman"/>
          <w:color w:val="000000"/>
        </w:rPr>
        <w:t xml:space="preserve"> helped make this idea a reality.</w:t>
      </w:r>
      <w:r w:rsidR="00BE51D7">
        <w:rPr>
          <w:rFonts w:eastAsia="Times New Roman"/>
          <w:color w:val="000000"/>
        </w:rPr>
        <w:t>"</w:t>
      </w:r>
    </w:p>
    <w:p w14:paraId="24B10927" w14:textId="77777777" w:rsidR="004C2D52" w:rsidRDefault="004C2D52" w:rsidP="004C2D52">
      <w:pPr>
        <w:spacing w:after="0"/>
        <w:rPr>
          <w:rFonts w:eastAsia="Times New Roman"/>
          <w:color w:val="000000"/>
        </w:rPr>
      </w:pPr>
    </w:p>
    <w:p w14:paraId="0067E105" w14:textId="494D5B0A" w:rsidR="00A56095" w:rsidRPr="00A56095" w:rsidRDefault="00BE51D7" w:rsidP="00A56095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"</w:t>
      </w:r>
      <w:r w:rsidR="00A56095" w:rsidRPr="00A56095">
        <w:rPr>
          <w:rFonts w:eastAsia="Times New Roman"/>
          <w:color w:val="000000"/>
        </w:rPr>
        <w:t>By conducting a formal signing ceremony under ASC X9 oversight, DigiCert reinforces its commitment to the highest standards of security and regulatory compliance. This transparent, hands-on approach not only safeguards sensitive financial transactions but also provides end</w:t>
      </w:r>
      <w:r w:rsidR="003714D5">
        <w:rPr>
          <w:rFonts w:eastAsia="Times New Roman"/>
          <w:color w:val="000000"/>
        </w:rPr>
        <w:t xml:space="preserve"> </w:t>
      </w:r>
      <w:r w:rsidR="00A56095" w:rsidRPr="00A56095">
        <w:rPr>
          <w:rFonts w:eastAsia="Times New Roman"/>
          <w:color w:val="000000"/>
        </w:rPr>
        <w:t>customers</w:t>
      </w:r>
      <w:r>
        <w:rPr>
          <w:rFonts w:eastAsia="Times New Roman"/>
          <w:color w:val="000000"/>
        </w:rPr>
        <w:t>,</w:t>
      </w:r>
      <w:r w:rsidR="003714D5">
        <w:rPr>
          <w:rFonts w:eastAsia="Times New Roman"/>
          <w:color w:val="000000"/>
        </w:rPr>
        <w:t xml:space="preserve"> such as </w:t>
      </w:r>
      <w:r w:rsidR="00A56095" w:rsidRPr="00A56095">
        <w:rPr>
          <w:rFonts w:eastAsia="Times New Roman"/>
          <w:color w:val="000000"/>
        </w:rPr>
        <w:t>banks, payment networks and fintech innovators</w:t>
      </w:r>
      <w:r w:rsidR="003714D5">
        <w:rPr>
          <w:rFonts w:eastAsia="Times New Roman"/>
          <w:color w:val="000000"/>
        </w:rPr>
        <w:t xml:space="preserve">, </w:t>
      </w:r>
      <w:r w:rsidR="00A56095" w:rsidRPr="00A56095">
        <w:rPr>
          <w:rFonts w:eastAsia="Times New Roman"/>
          <w:color w:val="000000"/>
        </w:rPr>
        <w:t>with verifiable assurance that their digital identities rest on an uncompromised root of trust</w:t>
      </w:r>
      <w:r w:rsidR="003714D5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>"</w:t>
      </w:r>
      <w:r w:rsidR="003714D5">
        <w:rPr>
          <w:rFonts w:eastAsia="Times New Roman"/>
          <w:color w:val="000000"/>
        </w:rPr>
        <w:t xml:space="preserve"> said</w:t>
      </w:r>
      <w:r w:rsidR="00566380">
        <w:rPr>
          <w:rFonts w:eastAsia="Times New Roman"/>
          <w:color w:val="000000"/>
        </w:rPr>
        <w:t xml:space="preserve"> </w:t>
      </w:r>
      <w:r w:rsidR="00566380" w:rsidRPr="00566380">
        <w:rPr>
          <w:rFonts w:eastAsia="Times New Roman"/>
          <w:color w:val="000000"/>
        </w:rPr>
        <w:t xml:space="preserve">Dean Coclin, </w:t>
      </w:r>
      <w:r w:rsidR="00566380">
        <w:rPr>
          <w:rFonts w:eastAsia="Times New Roman"/>
          <w:color w:val="000000"/>
        </w:rPr>
        <w:t>s</w:t>
      </w:r>
      <w:r w:rsidR="00566380" w:rsidRPr="00566380">
        <w:rPr>
          <w:rFonts w:eastAsia="Times New Roman"/>
          <w:color w:val="000000"/>
        </w:rPr>
        <w:t xml:space="preserve">enior </w:t>
      </w:r>
      <w:r w:rsidR="00566380">
        <w:rPr>
          <w:rFonts w:eastAsia="Times New Roman"/>
          <w:color w:val="000000"/>
        </w:rPr>
        <w:t>d</w:t>
      </w:r>
      <w:r w:rsidR="00566380" w:rsidRPr="00566380">
        <w:rPr>
          <w:rFonts w:eastAsia="Times New Roman"/>
          <w:color w:val="000000"/>
        </w:rPr>
        <w:t xml:space="preserve">irector of </w:t>
      </w:r>
      <w:r w:rsidR="00566380">
        <w:rPr>
          <w:rFonts w:eastAsia="Times New Roman"/>
          <w:color w:val="000000"/>
        </w:rPr>
        <w:t>d</w:t>
      </w:r>
      <w:r w:rsidR="00566380" w:rsidRPr="00566380">
        <w:rPr>
          <w:rFonts w:eastAsia="Times New Roman"/>
          <w:color w:val="000000"/>
        </w:rPr>
        <w:t xml:space="preserve">igital </w:t>
      </w:r>
      <w:r w:rsidR="00566380">
        <w:rPr>
          <w:rFonts w:eastAsia="Times New Roman"/>
          <w:color w:val="000000"/>
        </w:rPr>
        <w:t>t</w:t>
      </w:r>
      <w:r w:rsidR="00566380" w:rsidRPr="00566380">
        <w:rPr>
          <w:rFonts w:eastAsia="Times New Roman"/>
          <w:color w:val="000000"/>
        </w:rPr>
        <w:t>rust at DigiCert</w:t>
      </w:r>
      <w:r w:rsidR="00A56095" w:rsidRPr="00A56095">
        <w:rPr>
          <w:rFonts w:eastAsia="Times New Roman"/>
          <w:color w:val="000000"/>
        </w:rPr>
        <w:t>.</w:t>
      </w:r>
    </w:p>
    <w:p w14:paraId="168481CC" w14:textId="77777777" w:rsidR="00E67882" w:rsidRPr="00A56095" w:rsidRDefault="00E67882" w:rsidP="00A56095">
      <w:pPr>
        <w:spacing w:after="0"/>
        <w:rPr>
          <w:rFonts w:eastAsia="Times New Roman"/>
          <w:color w:val="000000"/>
        </w:rPr>
      </w:pPr>
    </w:p>
    <w:p w14:paraId="00000016" w14:textId="77777777" w:rsidR="00AF283F" w:rsidRPr="003B6299" w:rsidRDefault="000C6B40" w:rsidP="003D09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b/>
          <w:color w:val="000000"/>
        </w:rPr>
      </w:pPr>
      <w:r w:rsidRPr="003B6299">
        <w:rPr>
          <w:rFonts w:eastAsia="Times New Roman"/>
          <w:b/>
          <w:color w:val="000000"/>
        </w:rPr>
        <w:t>About the Accredited Standards Committee X9 Inc.</w:t>
      </w:r>
    </w:p>
    <w:p w14:paraId="00000017" w14:textId="22138960" w:rsidR="00AF283F" w:rsidRPr="003B6299" w:rsidRDefault="000C6B40" w:rsidP="003D09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color w:val="000000"/>
        </w:rPr>
      </w:pPr>
      <w:r w:rsidRPr="003B6299">
        <w:rPr>
          <w:rFonts w:eastAsia="Times New Roman"/>
          <w:color w:val="000000"/>
        </w:rPr>
        <w:t>The Accredited Standards Committee X9 Inc. is a non-profit organization accredited by the American National Standards Institute (ANSI) to develop and maintain national and – through ISO -- international standards for the financial services industry. The subjects of X9</w:t>
      </w:r>
      <w:r w:rsidR="00BB718B">
        <w:rPr>
          <w:rFonts w:eastAsia="Times New Roman"/>
          <w:color w:val="000000"/>
        </w:rPr>
        <w:t>'</w:t>
      </w:r>
      <w:r w:rsidRPr="003B6299">
        <w:rPr>
          <w:rFonts w:eastAsia="Times New Roman"/>
          <w:color w:val="000000"/>
        </w:rPr>
        <w:t>s standards include: retail, mobile and business payments; corporate treasury functions; block chain technology; processing of electronic legal orders issued to financial institutions; tracking of financial transactions and instruments; financial transaction messaging (ISO 8583 and 20022); quantum computing;</w:t>
      </w:r>
      <w:r w:rsidR="00BA6D56">
        <w:rPr>
          <w:rFonts w:eastAsia="Times New Roman"/>
          <w:color w:val="000000"/>
        </w:rPr>
        <w:t xml:space="preserve"> AI,</w:t>
      </w:r>
      <w:r w:rsidRPr="003B6299">
        <w:rPr>
          <w:rFonts w:eastAsia="Times New Roman"/>
          <w:color w:val="000000"/>
        </w:rPr>
        <w:t xml:space="preserve"> </w:t>
      </w:r>
      <w:r w:rsidR="00E1049C">
        <w:rPr>
          <w:rFonts w:eastAsia="Times New Roman"/>
          <w:color w:val="000000"/>
        </w:rPr>
        <w:t xml:space="preserve">X9 </w:t>
      </w:r>
      <w:r w:rsidR="00A80685">
        <w:rPr>
          <w:rFonts w:eastAsia="Times New Roman"/>
          <w:color w:val="000000"/>
        </w:rPr>
        <w:t xml:space="preserve">Financial </w:t>
      </w:r>
      <w:r w:rsidRPr="003B6299">
        <w:rPr>
          <w:rFonts w:eastAsia="Times New Roman"/>
          <w:color w:val="000000"/>
        </w:rPr>
        <w:t xml:space="preserve">PKI; checks; cloud; data breach notification and more. </w:t>
      </w:r>
    </w:p>
    <w:p w14:paraId="00000018" w14:textId="77777777" w:rsidR="00AF283F" w:rsidRPr="003B6299" w:rsidRDefault="00AF283F" w:rsidP="003D09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color w:val="000000"/>
        </w:rPr>
      </w:pPr>
    </w:p>
    <w:p w14:paraId="00000019" w14:textId="3E9E45A6" w:rsidR="00AF283F" w:rsidRPr="003B6299" w:rsidRDefault="000C6B40" w:rsidP="003D09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color w:val="000000"/>
        </w:rPr>
      </w:pPr>
      <w:r w:rsidRPr="003B6299">
        <w:rPr>
          <w:rFonts w:eastAsia="Times New Roman"/>
          <w:color w:val="000000"/>
        </w:rPr>
        <w:t>X9 acts as the U.S. Technical Advisory Group (TAG) for ISO TC68 (Financial)</w:t>
      </w:r>
      <w:r w:rsidR="00CE03A5" w:rsidRPr="003B6299">
        <w:rPr>
          <w:rFonts w:eastAsia="Times New Roman"/>
          <w:color w:val="000000"/>
        </w:rPr>
        <w:t xml:space="preserve"> </w:t>
      </w:r>
      <w:r w:rsidRPr="003B6299">
        <w:rPr>
          <w:rFonts w:eastAsia="Times New Roman"/>
          <w:color w:val="000000"/>
        </w:rPr>
        <w:t xml:space="preserve">and performs the </w:t>
      </w:r>
      <w:hyperlink r:id="rId14">
        <w:r w:rsidRPr="003B6299">
          <w:rPr>
            <w:rFonts w:eastAsia="Times New Roman"/>
            <w:color w:val="0000FF"/>
            <w:u w:val="single"/>
          </w:rPr>
          <w:t>secretariat</w:t>
        </w:r>
      </w:hyperlink>
      <w:r w:rsidRPr="003B6299">
        <w:rPr>
          <w:rFonts w:eastAsia="Times New Roman"/>
          <w:color w:val="000000"/>
        </w:rPr>
        <w:t xml:space="preserve"> functions for ISO TC68. Please visit our website (</w:t>
      </w:r>
      <w:hyperlink r:id="rId15">
        <w:r w:rsidRPr="003B6299">
          <w:rPr>
            <w:rFonts w:eastAsia="Times New Roman"/>
            <w:color w:val="0000FF"/>
            <w:u w:val="single"/>
          </w:rPr>
          <w:t>www.x9.org</w:t>
        </w:r>
      </w:hyperlink>
      <w:r w:rsidRPr="003B6299">
        <w:rPr>
          <w:rFonts w:eastAsia="Times New Roman"/>
          <w:color w:val="000000"/>
          <w:u w:val="single"/>
        </w:rPr>
        <w:t>)</w:t>
      </w:r>
      <w:r w:rsidRPr="003B6299">
        <w:rPr>
          <w:rFonts w:eastAsia="Times New Roman"/>
          <w:color w:val="000000"/>
        </w:rPr>
        <w:t xml:space="preserve"> for more information. </w:t>
      </w:r>
    </w:p>
    <w:p w14:paraId="0000001A" w14:textId="77777777" w:rsidR="00AF283F" w:rsidRPr="003B6299" w:rsidRDefault="00AF283F" w:rsidP="003D09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color w:val="000000"/>
        </w:rPr>
      </w:pPr>
    </w:p>
    <w:p w14:paraId="0000001B" w14:textId="6549A7BF" w:rsidR="00AF283F" w:rsidRPr="003B6299" w:rsidRDefault="000C6B40" w:rsidP="003D09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Times New Roman"/>
          <w:b/>
          <w:i/>
          <w:color w:val="000000"/>
        </w:rPr>
      </w:pPr>
      <w:r w:rsidRPr="003B6299">
        <w:rPr>
          <w:rFonts w:eastAsia="Times New Roman"/>
          <w:b/>
          <w:i/>
          <w:color w:val="000000"/>
        </w:rPr>
        <w:t xml:space="preserve">Follow ASC X9 on </w:t>
      </w:r>
      <w:hyperlink r:id="rId16">
        <w:r w:rsidRPr="003B6299">
          <w:rPr>
            <w:rFonts w:eastAsia="Times New Roman"/>
            <w:b/>
            <w:i/>
            <w:color w:val="0000FF"/>
            <w:u w:val="single"/>
          </w:rPr>
          <w:t>Facebook</w:t>
        </w:r>
      </w:hyperlink>
      <w:r w:rsidRPr="003B6299">
        <w:rPr>
          <w:rFonts w:eastAsia="Times New Roman"/>
          <w:b/>
          <w:i/>
          <w:color w:val="000000"/>
        </w:rPr>
        <w:t xml:space="preserve">, </w:t>
      </w:r>
      <w:hyperlink r:id="rId17">
        <w:r w:rsidRPr="003B6299">
          <w:rPr>
            <w:rFonts w:eastAsia="Times New Roman"/>
            <w:b/>
            <w:i/>
            <w:color w:val="0000FF"/>
            <w:u w:val="single"/>
          </w:rPr>
          <w:t>LinkedIn</w:t>
        </w:r>
      </w:hyperlink>
      <w:r w:rsidR="005705C0" w:rsidRPr="003B6299">
        <w:rPr>
          <w:rFonts w:eastAsia="Times New Roman"/>
          <w:b/>
          <w:i/>
          <w:color w:val="000000" w:themeColor="text1"/>
          <w:u w:val="single"/>
        </w:rPr>
        <w:t>,</w:t>
      </w:r>
      <w:r w:rsidRPr="003B6299">
        <w:rPr>
          <w:rFonts w:eastAsia="Times New Roman"/>
          <w:b/>
          <w:i/>
          <w:color w:val="000000" w:themeColor="text1"/>
        </w:rPr>
        <w:t xml:space="preserve"> </w:t>
      </w:r>
      <w:hyperlink r:id="rId18">
        <w:r w:rsidRPr="003B6299">
          <w:rPr>
            <w:rFonts w:eastAsia="Times New Roman"/>
            <w:b/>
            <w:i/>
            <w:color w:val="0000FF"/>
            <w:u w:val="single"/>
          </w:rPr>
          <w:t>Twitter</w:t>
        </w:r>
      </w:hyperlink>
      <w:r w:rsidR="005705C0" w:rsidRPr="003B6299">
        <w:rPr>
          <w:rFonts w:eastAsia="Times New Roman"/>
          <w:b/>
          <w:i/>
          <w:color w:val="000000" w:themeColor="text1"/>
          <w:u w:val="single"/>
        </w:rPr>
        <w:t xml:space="preserve"> and</w:t>
      </w:r>
      <w:r w:rsidR="005705C0" w:rsidRPr="003B6299">
        <w:rPr>
          <w:rFonts w:eastAsia="Times New Roman"/>
          <w:b/>
          <w:i/>
          <w:color w:val="0000FF"/>
          <w:u w:val="single"/>
        </w:rPr>
        <w:t xml:space="preserve"> </w:t>
      </w:r>
      <w:hyperlink r:id="rId19" w:history="1">
        <w:r w:rsidR="005705C0" w:rsidRPr="003B6299">
          <w:rPr>
            <w:rStyle w:val="Hyperlink"/>
            <w:rFonts w:eastAsia="Times New Roman"/>
            <w:b/>
            <w:i/>
          </w:rPr>
          <w:t>YouTube</w:t>
        </w:r>
      </w:hyperlink>
    </w:p>
    <w:p w14:paraId="0000001C" w14:textId="77777777" w:rsidR="00AF283F" w:rsidRPr="003B6299" w:rsidRDefault="00AF283F" w:rsidP="003D09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color w:val="000000"/>
        </w:rPr>
      </w:pPr>
    </w:p>
    <w:p w14:paraId="0000001E" w14:textId="000D50A3" w:rsidR="00AF283F" w:rsidRDefault="000C6B40" w:rsidP="00A7000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Times New Roman"/>
          <w:color w:val="000000"/>
        </w:rPr>
      </w:pPr>
      <w:r w:rsidRPr="003B6299">
        <w:rPr>
          <w:rFonts w:eastAsia="Times New Roman"/>
          <w:color w:val="000000"/>
        </w:rPr>
        <w:t>###</w:t>
      </w:r>
    </w:p>
    <w:sectPr w:rsidR="00AF283F">
      <w:footerReference w:type="even" r:id="rId20"/>
      <w:footerReference w:type="defaul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33310" w14:textId="77777777" w:rsidR="001D59F5" w:rsidRDefault="001D59F5" w:rsidP="00EB4117">
      <w:pPr>
        <w:spacing w:after="0" w:line="240" w:lineRule="auto"/>
      </w:pPr>
      <w:r>
        <w:separator/>
      </w:r>
    </w:p>
  </w:endnote>
  <w:endnote w:type="continuationSeparator" w:id="0">
    <w:p w14:paraId="62181718" w14:textId="77777777" w:rsidR="001D59F5" w:rsidRDefault="001D59F5" w:rsidP="00EB4117">
      <w:pPr>
        <w:spacing w:after="0" w:line="240" w:lineRule="auto"/>
      </w:pPr>
      <w:r>
        <w:continuationSeparator/>
      </w:r>
    </w:p>
  </w:endnote>
  <w:endnote w:type="continuationNotice" w:id="1">
    <w:p w14:paraId="5AB8786B" w14:textId="77777777" w:rsidR="001D59F5" w:rsidRDefault="001D59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4A34" w14:textId="6F970EA3" w:rsidR="00081E6D" w:rsidRDefault="00081E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19724D" wp14:editId="14DB43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4240" cy="351155"/>
              <wp:effectExtent l="0" t="0" r="10160" b="0"/>
              <wp:wrapNone/>
              <wp:docPr id="1773441695" name="Text Box 2" descr="TCH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24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56D31" w14:textId="5F4AE28A" w:rsidR="00081E6D" w:rsidRPr="00081E6D" w:rsidRDefault="00081E6D" w:rsidP="00081E6D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81E6D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TCH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972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CH CONFIDENTIAL" style="position:absolute;margin-left:0;margin-top:0;width:71.2pt;height:27.6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" filled="f" stroked="f">
              <v:textbox style="mso-fit-shape-to-text:t" inset="0,0,0,15pt">
                <w:txbxContent>
                  <w:p w14:paraId="63556D31" w14:textId="5F4AE28A" w:rsidR="00081E6D" w:rsidRPr="00081E6D" w:rsidRDefault="00081E6D" w:rsidP="00081E6D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81E6D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TCH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D22A" w14:textId="1C77B565" w:rsidR="00081E6D" w:rsidRDefault="00081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E71DE" w14:textId="7BB53392" w:rsidR="00081E6D" w:rsidRDefault="00081E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8855CE" wp14:editId="303CF0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4240" cy="351155"/>
              <wp:effectExtent l="0" t="0" r="10160" b="0"/>
              <wp:wrapNone/>
              <wp:docPr id="415070382" name="Text Box 1" descr="TCH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24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5ECB1" w14:textId="3C6620A3" w:rsidR="00081E6D" w:rsidRPr="00081E6D" w:rsidRDefault="00081E6D" w:rsidP="00081E6D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81E6D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TCH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855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TCH CONFIDENTIAL" style="position:absolute;margin-left:0;margin-top:0;width:71.2pt;height:27.6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" filled="f" stroked="f">
              <v:textbox style="mso-fit-shape-to-text:t" inset="0,0,0,15pt">
                <w:txbxContent>
                  <w:p w14:paraId="3555ECB1" w14:textId="3C6620A3" w:rsidR="00081E6D" w:rsidRPr="00081E6D" w:rsidRDefault="00081E6D" w:rsidP="00081E6D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81E6D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TCH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DBAB3" w14:textId="77777777" w:rsidR="001D59F5" w:rsidRDefault="001D59F5" w:rsidP="00EB4117">
      <w:pPr>
        <w:spacing w:after="0" w:line="240" w:lineRule="auto"/>
      </w:pPr>
      <w:r>
        <w:separator/>
      </w:r>
    </w:p>
  </w:footnote>
  <w:footnote w:type="continuationSeparator" w:id="0">
    <w:p w14:paraId="38B4A296" w14:textId="77777777" w:rsidR="001D59F5" w:rsidRDefault="001D59F5" w:rsidP="00EB4117">
      <w:pPr>
        <w:spacing w:after="0" w:line="240" w:lineRule="auto"/>
      </w:pPr>
      <w:r>
        <w:continuationSeparator/>
      </w:r>
    </w:p>
  </w:footnote>
  <w:footnote w:type="continuationNotice" w:id="1">
    <w:p w14:paraId="72983E49" w14:textId="77777777" w:rsidR="001D59F5" w:rsidRDefault="001D59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5DCC"/>
    <w:multiLevelType w:val="hybridMultilevel"/>
    <w:tmpl w:val="0EA8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43078"/>
    <w:multiLevelType w:val="hybridMultilevel"/>
    <w:tmpl w:val="6326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56DDC"/>
    <w:multiLevelType w:val="multilevel"/>
    <w:tmpl w:val="D49C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83B6F"/>
    <w:multiLevelType w:val="hybridMultilevel"/>
    <w:tmpl w:val="F8DA7818"/>
    <w:lvl w:ilvl="0" w:tplc="C89ED5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20B67"/>
    <w:multiLevelType w:val="hybridMultilevel"/>
    <w:tmpl w:val="405A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496C"/>
    <w:multiLevelType w:val="hybridMultilevel"/>
    <w:tmpl w:val="DD2A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B4951"/>
    <w:multiLevelType w:val="hybridMultilevel"/>
    <w:tmpl w:val="E65A9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D7CAD"/>
    <w:multiLevelType w:val="hybridMultilevel"/>
    <w:tmpl w:val="87DA4AF4"/>
    <w:lvl w:ilvl="0" w:tplc="3C32DC9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7005D"/>
    <w:multiLevelType w:val="hybridMultilevel"/>
    <w:tmpl w:val="56A46E36"/>
    <w:lvl w:ilvl="0" w:tplc="C89ED5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56223"/>
    <w:multiLevelType w:val="multilevel"/>
    <w:tmpl w:val="4A20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FE2C63"/>
    <w:multiLevelType w:val="hybridMultilevel"/>
    <w:tmpl w:val="F572E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8650938">
    <w:abstractNumId w:val="10"/>
  </w:num>
  <w:num w:numId="2" w16cid:durableId="1947929260">
    <w:abstractNumId w:val="1"/>
  </w:num>
  <w:num w:numId="3" w16cid:durableId="848449821">
    <w:abstractNumId w:val="7"/>
  </w:num>
  <w:num w:numId="4" w16cid:durableId="808594893">
    <w:abstractNumId w:val="4"/>
  </w:num>
  <w:num w:numId="5" w16cid:durableId="196428892">
    <w:abstractNumId w:val="5"/>
  </w:num>
  <w:num w:numId="6" w16cid:durableId="1176731455">
    <w:abstractNumId w:val="0"/>
  </w:num>
  <w:num w:numId="7" w16cid:durableId="1653757209">
    <w:abstractNumId w:val="6"/>
  </w:num>
  <w:num w:numId="8" w16cid:durableId="314645664">
    <w:abstractNumId w:val="3"/>
  </w:num>
  <w:num w:numId="9" w16cid:durableId="261692159">
    <w:abstractNumId w:val="8"/>
  </w:num>
  <w:num w:numId="10" w16cid:durableId="1710256733">
    <w:abstractNumId w:val="9"/>
  </w:num>
  <w:num w:numId="11" w16cid:durableId="52339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3F"/>
    <w:rsid w:val="0000500F"/>
    <w:rsid w:val="0000678C"/>
    <w:rsid w:val="00011A2E"/>
    <w:rsid w:val="00022AEA"/>
    <w:rsid w:val="00027C3F"/>
    <w:rsid w:val="00031178"/>
    <w:rsid w:val="000328C4"/>
    <w:rsid w:val="00033795"/>
    <w:rsid w:val="0003492A"/>
    <w:rsid w:val="00036A8A"/>
    <w:rsid w:val="00041861"/>
    <w:rsid w:val="00042054"/>
    <w:rsid w:val="000444E5"/>
    <w:rsid w:val="00052B15"/>
    <w:rsid w:val="000559E5"/>
    <w:rsid w:val="00055E4A"/>
    <w:rsid w:val="00057A67"/>
    <w:rsid w:val="0006281C"/>
    <w:rsid w:val="000663E1"/>
    <w:rsid w:val="00066AB0"/>
    <w:rsid w:val="000670FD"/>
    <w:rsid w:val="00067B22"/>
    <w:rsid w:val="00072066"/>
    <w:rsid w:val="000739D9"/>
    <w:rsid w:val="00074505"/>
    <w:rsid w:val="000749AB"/>
    <w:rsid w:val="000800C3"/>
    <w:rsid w:val="00081E6D"/>
    <w:rsid w:val="00084B7A"/>
    <w:rsid w:val="00085D70"/>
    <w:rsid w:val="00085D7E"/>
    <w:rsid w:val="000866E4"/>
    <w:rsid w:val="00087A2F"/>
    <w:rsid w:val="00094653"/>
    <w:rsid w:val="00095212"/>
    <w:rsid w:val="000A0700"/>
    <w:rsid w:val="000A0B31"/>
    <w:rsid w:val="000A2823"/>
    <w:rsid w:val="000A56F5"/>
    <w:rsid w:val="000A727F"/>
    <w:rsid w:val="000A75A6"/>
    <w:rsid w:val="000B0D7D"/>
    <w:rsid w:val="000B2C04"/>
    <w:rsid w:val="000B368E"/>
    <w:rsid w:val="000B7955"/>
    <w:rsid w:val="000C0189"/>
    <w:rsid w:val="000C6B40"/>
    <w:rsid w:val="000C7624"/>
    <w:rsid w:val="000C7925"/>
    <w:rsid w:val="000D2488"/>
    <w:rsid w:val="000D3CFF"/>
    <w:rsid w:val="000D7044"/>
    <w:rsid w:val="000E057E"/>
    <w:rsid w:val="000E1B7C"/>
    <w:rsid w:val="000E41AE"/>
    <w:rsid w:val="000E6CB0"/>
    <w:rsid w:val="000E7E6E"/>
    <w:rsid w:val="000F53EC"/>
    <w:rsid w:val="000F68B5"/>
    <w:rsid w:val="00103ED9"/>
    <w:rsid w:val="001054A7"/>
    <w:rsid w:val="001065A5"/>
    <w:rsid w:val="0010734F"/>
    <w:rsid w:val="00111353"/>
    <w:rsid w:val="00112CB3"/>
    <w:rsid w:val="00114E3B"/>
    <w:rsid w:val="00117117"/>
    <w:rsid w:val="0012416D"/>
    <w:rsid w:val="00126ABD"/>
    <w:rsid w:val="00130407"/>
    <w:rsid w:val="00131603"/>
    <w:rsid w:val="001321D3"/>
    <w:rsid w:val="00132C26"/>
    <w:rsid w:val="00133765"/>
    <w:rsid w:val="00134528"/>
    <w:rsid w:val="00140E91"/>
    <w:rsid w:val="00147D70"/>
    <w:rsid w:val="00147DE6"/>
    <w:rsid w:val="001524C9"/>
    <w:rsid w:val="001554D2"/>
    <w:rsid w:val="001637A9"/>
    <w:rsid w:val="00164D26"/>
    <w:rsid w:val="001664E5"/>
    <w:rsid w:val="00166E81"/>
    <w:rsid w:val="00172F05"/>
    <w:rsid w:val="001737D3"/>
    <w:rsid w:val="001774B5"/>
    <w:rsid w:val="0017778E"/>
    <w:rsid w:val="001779BB"/>
    <w:rsid w:val="00177B85"/>
    <w:rsid w:val="0018134A"/>
    <w:rsid w:val="00182323"/>
    <w:rsid w:val="00182A74"/>
    <w:rsid w:val="00186269"/>
    <w:rsid w:val="00186564"/>
    <w:rsid w:val="00186F0F"/>
    <w:rsid w:val="00187DDD"/>
    <w:rsid w:val="00192AB0"/>
    <w:rsid w:val="001941F5"/>
    <w:rsid w:val="00195BD0"/>
    <w:rsid w:val="001A025A"/>
    <w:rsid w:val="001A059D"/>
    <w:rsid w:val="001A0FD7"/>
    <w:rsid w:val="001A1C2E"/>
    <w:rsid w:val="001A2484"/>
    <w:rsid w:val="001A5364"/>
    <w:rsid w:val="001A5560"/>
    <w:rsid w:val="001A615D"/>
    <w:rsid w:val="001A79B9"/>
    <w:rsid w:val="001B0957"/>
    <w:rsid w:val="001B2997"/>
    <w:rsid w:val="001B325B"/>
    <w:rsid w:val="001C0E26"/>
    <w:rsid w:val="001C4C41"/>
    <w:rsid w:val="001C67A6"/>
    <w:rsid w:val="001C7CF0"/>
    <w:rsid w:val="001D1A2F"/>
    <w:rsid w:val="001D4107"/>
    <w:rsid w:val="001D59F5"/>
    <w:rsid w:val="001E504B"/>
    <w:rsid w:val="001E5293"/>
    <w:rsid w:val="001F1390"/>
    <w:rsid w:val="001F6ADF"/>
    <w:rsid w:val="001F6D39"/>
    <w:rsid w:val="00200EEF"/>
    <w:rsid w:val="00202668"/>
    <w:rsid w:val="00206EDF"/>
    <w:rsid w:val="00211B86"/>
    <w:rsid w:val="0021268B"/>
    <w:rsid w:val="00215FD5"/>
    <w:rsid w:val="00217356"/>
    <w:rsid w:val="00217969"/>
    <w:rsid w:val="00217F92"/>
    <w:rsid w:val="0022023A"/>
    <w:rsid w:val="00220FDC"/>
    <w:rsid w:val="002223C5"/>
    <w:rsid w:val="00225172"/>
    <w:rsid w:val="00227FEB"/>
    <w:rsid w:val="0023007F"/>
    <w:rsid w:val="002358F7"/>
    <w:rsid w:val="002500C1"/>
    <w:rsid w:val="00251A85"/>
    <w:rsid w:val="00253769"/>
    <w:rsid w:val="00260A9D"/>
    <w:rsid w:val="00263AEB"/>
    <w:rsid w:val="00267200"/>
    <w:rsid w:val="002702F8"/>
    <w:rsid w:val="00270617"/>
    <w:rsid w:val="00270903"/>
    <w:rsid w:val="00275E34"/>
    <w:rsid w:val="002764A4"/>
    <w:rsid w:val="002776FB"/>
    <w:rsid w:val="00281FBF"/>
    <w:rsid w:val="00281FD8"/>
    <w:rsid w:val="002820E9"/>
    <w:rsid w:val="00284744"/>
    <w:rsid w:val="002851C2"/>
    <w:rsid w:val="002875E6"/>
    <w:rsid w:val="00291140"/>
    <w:rsid w:val="0029281F"/>
    <w:rsid w:val="00292AAB"/>
    <w:rsid w:val="00295689"/>
    <w:rsid w:val="002A2C7C"/>
    <w:rsid w:val="002A6502"/>
    <w:rsid w:val="002B0795"/>
    <w:rsid w:val="002B0D14"/>
    <w:rsid w:val="002B308F"/>
    <w:rsid w:val="002B4F92"/>
    <w:rsid w:val="002C2E33"/>
    <w:rsid w:val="002C30F8"/>
    <w:rsid w:val="002C4935"/>
    <w:rsid w:val="002D059A"/>
    <w:rsid w:val="002D0C39"/>
    <w:rsid w:val="002D2A32"/>
    <w:rsid w:val="002D6E61"/>
    <w:rsid w:val="002E29E4"/>
    <w:rsid w:val="002F45DA"/>
    <w:rsid w:val="00302201"/>
    <w:rsid w:val="0030706E"/>
    <w:rsid w:val="00307668"/>
    <w:rsid w:val="0031106F"/>
    <w:rsid w:val="0031465C"/>
    <w:rsid w:val="00320619"/>
    <w:rsid w:val="00326AB3"/>
    <w:rsid w:val="00332E1C"/>
    <w:rsid w:val="0033393E"/>
    <w:rsid w:val="00337871"/>
    <w:rsid w:val="003448BD"/>
    <w:rsid w:val="0035293F"/>
    <w:rsid w:val="0035626F"/>
    <w:rsid w:val="00357B0C"/>
    <w:rsid w:val="003603D4"/>
    <w:rsid w:val="00363270"/>
    <w:rsid w:val="003714D5"/>
    <w:rsid w:val="00372004"/>
    <w:rsid w:val="00372893"/>
    <w:rsid w:val="003737A9"/>
    <w:rsid w:val="0037696F"/>
    <w:rsid w:val="00376D42"/>
    <w:rsid w:val="003777A0"/>
    <w:rsid w:val="003808CB"/>
    <w:rsid w:val="00382127"/>
    <w:rsid w:val="00383929"/>
    <w:rsid w:val="003861E6"/>
    <w:rsid w:val="00386272"/>
    <w:rsid w:val="0039289C"/>
    <w:rsid w:val="00396C73"/>
    <w:rsid w:val="003A3A51"/>
    <w:rsid w:val="003A4D5B"/>
    <w:rsid w:val="003A4EE1"/>
    <w:rsid w:val="003A545D"/>
    <w:rsid w:val="003A5C60"/>
    <w:rsid w:val="003B1F63"/>
    <w:rsid w:val="003B5CDF"/>
    <w:rsid w:val="003B6299"/>
    <w:rsid w:val="003C2DB1"/>
    <w:rsid w:val="003C2E63"/>
    <w:rsid w:val="003C441A"/>
    <w:rsid w:val="003C694F"/>
    <w:rsid w:val="003C7CD3"/>
    <w:rsid w:val="003D0964"/>
    <w:rsid w:val="003D3601"/>
    <w:rsid w:val="003D4DF1"/>
    <w:rsid w:val="003D63DC"/>
    <w:rsid w:val="003D6DD7"/>
    <w:rsid w:val="003E4130"/>
    <w:rsid w:val="003F1797"/>
    <w:rsid w:val="003F7286"/>
    <w:rsid w:val="00402153"/>
    <w:rsid w:val="00402894"/>
    <w:rsid w:val="004109B1"/>
    <w:rsid w:val="00411381"/>
    <w:rsid w:val="00417E2F"/>
    <w:rsid w:val="004206D7"/>
    <w:rsid w:val="00422958"/>
    <w:rsid w:val="00426BE1"/>
    <w:rsid w:val="00427A5F"/>
    <w:rsid w:val="00430736"/>
    <w:rsid w:val="00430C1A"/>
    <w:rsid w:val="00431108"/>
    <w:rsid w:val="0044111A"/>
    <w:rsid w:val="00443EE2"/>
    <w:rsid w:val="004469EB"/>
    <w:rsid w:val="00450FBC"/>
    <w:rsid w:val="00451C26"/>
    <w:rsid w:val="004538A4"/>
    <w:rsid w:val="00460331"/>
    <w:rsid w:val="00463C17"/>
    <w:rsid w:val="004669C8"/>
    <w:rsid w:val="00472154"/>
    <w:rsid w:val="00475426"/>
    <w:rsid w:val="004808F2"/>
    <w:rsid w:val="00481429"/>
    <w:rsid w:val="004814CA"/>
    <w:rsid w:val="00482765"/>
    <w:rsid w:val="00485E85"/>
    <w:rsid w:val="004869F4"/>
    <w:rsid w:val="00487F03"/>
    <w:rsid w:val="00493DC3"/>
    <w:rsid w:val="00493F04"/>
    <w:rsid w:val="00495F5A"/>
    <w:rsid w:val="004A64F8"/>
    <w:rsid w:val="004B04EE"/>
    <w:rsid w:val="004B0A0D"/>
    <w:rsid w:val="004B17DF"/>
    <w:rsid w:val="004B7683"/>
    <w:rsid w:val="004C2D52"/>
    <w:rsid w:val="004C51CD"/>
    <w:rsid w:val="004C537A"/>
    <w:rsid w:val="004C5A65"/>
    <w:rsid w:val="004C7913"/>
    <w:rsid w:val="004D1FB8"/>
    <w:rsid w:val="004D20B5"/>
    <w:rsid w:val="004F1228"/>
    <w:rsid w:val="004F760B"/>
    <w:rsid w:val="005114FD"/>
    <w:rsid w:val="005203ED"/>
    <w:rsid w:val="00522622"/>
    <w:rsid w:val="00523572"/>
    <w:rsid w:val="00523834"/>
    <w:rsid w:val="00523B78"/>
    <w:rsid w:val="005269D4"/>
    <w:rsid w:val="00530E72"/>
    <w:rsid w:val="00531691"/>
    <w:rsid w:val="00531BB5"/>
    <w:rsid w:val="005321A0"/>
    <w:rsid w:val="00533AEC"/>
    <w:rsid w:val="00536189"/>
    <w:rsid w:val="005368BE"/>
    <w:rsid w:val="00540946"/>
    <w:rsid w:val="00542672"/>
    <w:rsid w:val="00556789"/>
    <w:rsid w:val="00566380"/>
    <w:rsid w:val="005705C0"/>
    <w:rsid w:val="005743C6"/>
    <w:rsid w:val="00580A12"/>
    <w:rsid w:val="00580B76"/>
    <w:rsid w:val="005814F5"/>
    <w:rsid w:val="00581AB7"/>
    <w:rsid w:val="00583D51"/>
    <w:rsid w:val="0058541B"/>
    <w:rsid w:val="00590396"/>
    <w:rsid w:val="005903D8"/>
    <w:rsid w:val="005908E7"/>
    <w:rsid w:val="00590CC0"/>
    <w:rsid w:val="00592106"/>
    <w:rsid w:val="00594146"/>
    <w:rsid w:val="00595DF9"/>
    <w:rsid w:val="00597E7B"/>
    <w:rsid w:val="005A06B3"/>
    <w:rsid w:val="005A441F"/>
    <w:rsid w:val="005A69F6"/>
    <w:rsid w:val="005B027F"/>
    <w:rsid w:val="005B50F4"/>
    <w:rsid w:val="005C7408"/>
    <w:rsid w:val="005D7F49"/>
    <w:rsid w:val="005E079D"/>
    <w:rsid w:val="005E23A0"/>
    <w:rsid w:val="005E3A94"/>
    <w:rsid w:val="005E4201"/>
    <w:rsid w:val="005E61D0"/>
    <w:rsid w:val="005E655A"/>
    <w:rsid w:val="005F2287"/>
    <w:rsid w:val="005F4173"/>
    <w:rsid w:val="005F4DB0"/>
    <w:rsid w:val="0060131B"/>
    <w:rsid w:val="006028A7"/>
    <w:rsid w:val="006050AF"/>
    <w:rsid w:val="006069ED"/>
    <w:rsid w:val="00610D03"/>
    <w:rsid w:val="0061572C"/>
    <w:rsid w:val="0061720C"/>
    <w:rsid w:val="0061739E"/>
    <w:rsid w:val="0062013C"/>
    <w:rsid w:val="0062527C"/>
    <w:rsid w:val="006254B5"/>
    <w:rsid w:val="006330A1"/>
    <w:rsid w:val="006418B7"/>
    <w:rsid w:val="006448D8"/>
    <w:rsid w:val="00645011"/>
    <w:rsid w:val="00647526"/>
    <w:rsid w:val="006609C3"/>
    <w:rsid w:val="006633D7"/>
    <w:rsid w:val="006648BF"/>
    <w:rsid w:val="00664B94"/>
    <w:rsid w:val="00666BCC"/>
    <w:rsid w:val="00666F11"/>
    <w:rsid w:val="0066771C"/>
    <w:rsid w:val="006713C1"/>
    <w:rsid w:val="0067260B"/>
    <w:rsid w:val="00673106"/>
    <w:rsid w:val="00673D25"/>
    <w:rsid w:val="00674AA0"/>
    <w:rsid w:val="0067503C"/>
    <w:rsid w:val="0068205A"/>
    <w:rsid w:val="00683308"/>
    <w:rsid w:val="00685437"/>
    <w:rsid w:val="00685655"/>
    <w:rsid w:val="00687C00"/>
    <w:rsid w:val="00690465"/>
    <w:rsid w:val="00691890"/>
    <w:rsid w:val="00691D95"/>
    <w:rsid w:val="00694464"/>
    <w:rsid w:val="00696E54"/>
    <w:rsid w:val="006A2F11"/>
    <w:rsid w:val="006A4779"/>
    <w:rsid w:val="006A6DB1"/>
    <w:rsid w:val="006B2851"/>
    <w:rsid w:val="006B4984"/>
    <w:rsid w:val="006B766E"/>
    <w:rsid w:val="006B7C10"/>
    <w:rsid w:val="006C136A"/>
    <w:rsid w:val="006C21BA"/>
    <w:rsid w:val="006C34B7"/>
    <w:rsid w:val="006C698D"/>
    <w:rsid w:val="006C79CE"/>
    <w:rsid w:val="006E1F37"/>
    <w:rsid w:val="006E6686"/>
    <w:rsid w:val="006F3934"/>
    <w:rsid w:val="006F4E58"/>
    <w:rsid w:val="00703EE0"/>
    <w:rsid w:val="007055D5"/>
    <w:rsid w:val="00705ED0"/>
    <w:rsid w:val="0070735B"/>
    <w:rsid w:val="0071160F"/>
    <w:rsid w:val="00722AE2"/>
    <w:rsid w:val="00723CCE"/>
    <w:rsid w:val="00730968"/>
    <w:rsid w:val="0073355B"/>
    <w:rsid w:val="00733C0D"/>
    <w:rsid w:val="00737AFA"/>
    <w:rsid w:val="00740BCA"/>
    <w:rsid w:val="00740FB6"/>
    <w:rsid w:val="007453E0"/>
    <w:rsid w:val="00746179"/>
    <w:rsid w:val="0075074F"/>
    <w:rsid w:val="00751B94"/>
    <w:rsid w:val="00751D45"/>
    <w:rsid w:val="007528DF"/>
    <w:rsid w:val="0075662D"/>
    <w:rsid w:val="00756A53"/>
    <w:rsid w:val="0075774F"/>
    <w:rsid w:val="007653AD"/>
    <w:rsid w:val="00765FC0"/>
    <w:rsid w:val="007725B2"/>
    <w:rsid w:val="00777FC4"/>
    <w:rsid w:val="00780435"/>
    <w:rsid w:val="00781818"/>
    <w:rsid w:val="007823AF"/>
    <w:rsid w:val="007931BA"/>
    <w:rsid w:val="00793ACD"/>
    <w:rsid w:val="007941F3"/>
    <w:rsid w:val="007967B1"/>
    <w:rsid w:val="007A347A"/>
    <w:rsid w:val="007B102C"/>
    <w:rsid w:val="007B2997"/>
    <w:rsid w:val="007B4334"/>
    <w:rsid w:val="007C23B5"/>
    <w:rsid w:val="007C2F45"/>
    <w:rsid w:val="007C58C8"/>
    <w:rsid w:val="007C7E38"/>
    <w:rsid w:val="007D2AEF"/>
    <w:rsid w:val="007D3867"/>
    <w:rsid w:val="007E04F7"/>
    <w:rsid w:val="007E2B79"/>
    <w:rsid w:val="007E34FB"/>
    <w:rsid w:val="007E7969"/>
    <w:rsid w:val="007F1D7E"/>
    <w:rsid w:val="007F3550"/>
    <w:rsid w:val="007F37A9"/>
    <w:rsid w:val="007F7206"/>
    <w:rsid w:val="008019C5"/>
    <w:rsid w:val="00801F48"/>
    <w:rsid w:val="00805844"/>
    <w:rsid w:val="00813568"/>
    <w:rsid w:val="008148E7"/>
    <w:rsid w:val="0082186C"/>
    <w:rsid w:val="00826083"/>
    <w:rsid w:val="008301E5"/>
    <w:rsid w:val="008303ED"/>
    <w:rsid w:val="00831886"/>
    <w:rsid w:val="008353F1"/>
    <w:rsid w:val="00835683"/>
    <w:rsid w:val="00837AF8"/>
    <w:rsid w:val="00844BB2"/>
    <w:rsid w:val="00860819"/>
    <w:rsid w:val="00861D15"/>
    <w:rsid w:val="00865FCE"/>
    <w:rsid w:val="008664B1"/>
    <w:rsid w:val="00871FB9"/>
    <w:rsid w:val="008757DE"/>
    <w:rsid w:val="00884DDD"/>
    <w:rsid w:val="00884FE8"/>
    <w:rsid w:val="00885214"/>
    <w:rsid w:val="008907AD"/>
    <w:rsid w:val="0089205D"/>
    <w:rsid w:val="00895E76"/>
    <w:rsid w:val="008A0F94"/>
    <w:rsid w:val="008A3A7C"/>
    <w:rsid w:val="008B1589"/>
    <w:rsid w:val="008B1C2E"/>
    <w:rsid w:val="008B214D"/>
    <w:rsid w:val="008B3D49"/>
    <w:rsid w:val="008B4B5D"/>
    <w:rsid w:val="008B6030"/>
    <w:rsid w:val="008B7089"/>
    <w:rsid w:val="008B7A54"/>
    <w:rsid w:val="008C0727"/>
    <w:rsid w:val="008C0EAA"/>
    <w:rsid w:val="008C2003"/>
    <w:rsid w:val="008D151F"/>
    <w:rsid w:val="008D21A1"/>
    <w:rsid w:val="008D4CCE"/>
    <w:rsid w:val="008D5668"/>
    <w:rsid w:val="008D567F"/>
    <w:rsid w:val="008D59A7"/>
    <w:rsid w:val="008D64E5"/>
    <w:rsid w:val="008D7823"/>
    <w:rsid w:val="008D7B9C"/>
    <w:rsid w:val="008E2E35"/>
    <w:rsid w:val="008E405C"/>
    <w:rsid w:val="008E4137"/>
    <w:rsid w:val="008E5D12"/>
    <w:rsid w:val="008E7D9A"/>
    <w:rsid w:val="008F0EE7"/>
    <w:rsid w:val="008F2377"/>
    <w:rsid w:val="008F4FD9"/>
    <w:rsid w:val="009005AF"/>
    <w:rsid w:val="00901957"/>
    <w:rsid w:val="009043C3"/>
    <w:rsid w:val="00904C3C"/>
    <w:rsid w:val="00904DC3"/>
    <w:rsid w:val="009056FA"/>
    <w:rsid w:val="00905FCE"/>
    <w:rsid w:val="0090665B"/>
    <w:rsid w:val="00910475"/>
    <w:rsid w:val="009172CF"/>
    <w:rsid w:val="009178BB"/>
    <w:rsid w:val="00921653"/>
    <w:rsid w:val="00923331"/>
    <w:rsid w:val="009258C7"/>
    <w:rsid w:val="00932893"/>
    <w:rsid w:val="00932BB6"/>
    <w:rsid w:val="00935124"/>
    <w:rsid w:val="00936154"/>
    <w:rsid w:val="00936513"/>
    <w:rsid w:val="00937905"/>
    <w:rsid w:val="00942A46"/>
    <w:rsid w:val="009431BE"/>
    <w:rsid w:val="009463F4"/>
    <w:rsid w:val="00950AAA"/>
    <w:rsid w:val="0095138D"/>
    <w:rsid w:val="00953D56"/>
    <w:rsid w:val="00955218"/>
    <w:rsid w:val="00955977"/>
    <w:rsid w:val="00962C83"/>
    <w:rsid w:val="00964EFA"/>
    <w:rsid w:val="00966565"/>
    <w:rsid w:val="00970BDA"/>
    <w:rsid w:val="0097433B"/>
    <w:rsid w:val="00975170"/>
    <w:rsid w:val="009761CC"/>
    <w:rsid w:val="0097763F"/>
    <w:rsid w:val="00986DDA"/>
    <w:rsid w:val="0099224D"/>
    <w:rsid w:val="00996BB5"/>
    <w:rsid w:val="009A1B23"/>
    <w:rsid w:val="009A2470"/>
    <w:rsid w:val="009A2DB6"/>
    <w:rsid w:val="009A6588"/>
    <w:rsid w:val="009A741D"/>
    <w:rsid w:val="009B25AD"/>
    <w:rsid w:val="009B2A5A"/>
    <w:rsid w:val="009C448F"/>
    <w:rsid w:val="009D098D"/>
    <w:rsid w:val="009D0D32"/>
    <w:rsid w:val="009D1EF6"/>
    <w:rsid w:val="009D3012"/>
    <w:rsid w:val="009D5AC7"/>
    <w:rsid w:val="009D7DD0"/>
    <w:rsid w:val="009E4F25"/>
    <w:rsid w:val="009F1A58"/>
    <w:rsid w:val="009F3511"/>
    <w:rsid w:val="009F672D"/>
    <w:rsid w:val="009F78E4"/>
    <w:rsid w:val="00A01DCE"/>
    <w:rsid w:val="00A023ED"/>
    <w:rsid w:val="00A11F77"/>
    <w:rsid w:val="00A121F7"/>
    <w:rsid w:val="00A123B7"/>
    <w:rsid w:val="00A150E8"/>
    <w:rsid w:val="00A15B89"/>
    <w:rsid w:val="00A16385"/>
    <w:rsid w:val="00A16520"/>
    <w:rsid w:val="00A17C60"/>
    <w:rsid w:val="00A22816"/>
    <w:rsid w:val="00A276EC"/>
    <w:rsid w:val="00A33F68"/>
    <w:rsid w:val="00A34E2E"/>
    <w:rsid w:val="00A3649A"/>
    <w:rsid w:val="00A366BA"/>
    <w:rsid w:val="00A37930"/>
    <w:rsid w:val="00A40F26"/>
    <w:rsid w:val="00A510FD"/>
    <w:rsid w:val="00A55137"/>
    <w:rsid w:val="00A56095"/>
    <w:rsid w:val="00A60A7E"/>
    <w:rsid w:val="00A7000D"/>
    <w:rsid w:val="00A71CD0"/>
    <w:rsid w:val="00A80685"/>
    <w:rsid w:val="00A82EF5"/>
    <w:rsid w:val="00A847F4"/>
    <w:rsid w:val="00AA227B"/>
    <w:rsid w:val="00AA53D4"/>
    <w:rsid w:val="00AA55A6"/>
    <w:rsid w:val="00AB0219"/>
    <w:rsid w:val="00AB3634"/>
    <w:rsid w:val="00AC39BC"/>
    <w:rsid w:val="00AC414F"/>
    <w:rsid w:val="00AD277D"/>
    <w:rsid w:val="00AD3853"/>
    <w:rsid w:val="00AE0D04"/>
    <w:rsid w:val="00AE282B"/>
    <w:rsid w:val="00AF0248"/>
    <w:rsid w:val="00AF0BDA"/>
    <w:rsid w:val="00AF283F"/>
    <w:rsid w:val="00AF3D37"/>
    <w:rsid w:val="00B10DC5"/>
    <w:rsid w:val="00B141D5"/>
    <w:rsid w:val="00B16B41"/>
    <w:rsid w:val="00B17DC0"/>
    <w:rsid w:val="00B20106"/>
    <w:rsid w:val="00B331DF"/>
    <w:rsid w:val="00B34A1D"/>
    <w:rsid w:val="00B37D6B"/>
    <w:rsid w:val="00B412C0"/>
    <w:rsid w:val="00B43B67"/>
    <w:rsid w:val="00B503CE"/>
    <w:rsid w:val="00B524D6"/>
    <w:rsid w:val="00B5256F"/>
    <w:rsid w:val="00B53102"/>
    <w:rsid w:val="00B56B94"/>
    <w:rsid w:val="00B64D70"/>
    <w:rsid w:val="00B70ACC"/>
    <w:rsid w:val="00B72A18"/>
    <w:rsid w:val="00B778EC"/>
    <w:rsid w:val="00B82B14"/>
    <w:rsid w:val="00B83C4E"/>
    <w:rsid w:val="00B83D61"/>
    <w:rsid w:val="00B84C5A"/>
    <w:rsid w:val="00B86A33"/>
    <w:rsid w:val="00B92F2B"/>
    <w:rsid w:val="00B95BC6"/>
    <w:rsid w:val="00B96828"/>
    <w:rsid w:val="00BA1E72"/>
    <w:rsid w:val="00BA3794"/>
    <w:rsid w:val="00BA3B9B"/>
    <w:rsid w:val="00BA514B"/>
    <w:rsid w:val="00BA6D56"/>
    <w:rsid w:val="00BB216B"/>
    <w:rsid w:val="00BB4B97"/>
    <w:rsid w:val="00BB718B"/>
    <w:rsid w:val="00BC2639"/>
    <w:rsid w:val="00BD37C1"/>
    <w:rsid w:val="00BD4BBD"/>
    <w:rsid w:val="00BD521A"/>
    <w:rsid w:val="00BD65F6"/>
    <w:rsid w:val="00BD7EFA"/>
    <w:rsid w:val="00BE013A"/>
    <w:rsid w:val="00BE1194"/>
    <w:rsid w:val="00BE2EE6"/>
    <w:rsid w:val="00BE30D0"/>
    <w:rsid w:val="00BE51D7"/>
    <w:rsid w:val="00BE5526"/>
    <w:rsid w:val="00BF2B3F"/>
    <w:rsid w:val="00BF4E12"/>
    <w:rsid w:val="00C038A9"/>
    <w:rsid w:val="00C05B72"/>
    <w:rsid w:val="00C12270"/>
    <w:rsid w:val="00C127AB"/>
    <w:rsid w:val="00C152AB"/>
    <w:rsid w:val="00C16DA8"/>
    <w:rsid w:val="00C23904"/>
    <w:rsid w:val="00C3028A"/>
    <w:rsid w:val="00C308DD"/>
    <w:rsid w:val="00C32A9F"/>
    <w:rsid w:val="00C43825"/>
    <w:rsid w:val="00C450E0"/>
    <w:rsid w:val="00C477B3"/>
    <w:rsid w:val="00C509ED"/>
    <w:rsid w:val="00C50E5D"/>
    <w:rsid w:val="00C51582"/>
    <w:rsid w:val="00C53351"/>
    <w:rsid w:val="00C53490"/>
    <w:rsid w:val="00C55F96"/>
    <w:rsid w:val="00C56767"/>
    <w:rsid w:val="00C574FD"/>
    <w:rsid w:val="00C60A1D"/>
    <w:rsid w:val="00C61FDA"/>
    <w:rsid w:val="00C628EC"/>
    <w:rsid w:val="00C62E59"/>
    <w:rsid w:val="00C6736A"/>
    <w:rsid w:val="00C74F20"/>
    <w:rsid w:val="00C8565A"/>
    <w:rsid w:val="00C91826"/>
    <w:rsid w:val="00C9623D"/>
    <w:rsid w:val="00C97078"/>
    <w:rsid w:val="00C97CEA"/>
    <w:rsid w:val="00CA1E0C"/>
    <w:rsid w:val="00CA1E2D"/>
    <w:rsid w:val="00CA321C"/>
    <w:rsid w:val="00CA5070"/>
    <w:rsid w:val="00CA569D"/>
    <w:rsid w:val="00CA69F2"/>
    <w:rsid w:val="00CA6A8B"/>
    <w:rsid w:val="00CA75D5"/>
    <w:rsid w:val="00CB20CE"/>
    <w:rsid w:val="00CB3FED"/>
    <w:rsid w:val="00CB6067"/>
    <w:rsid w:val="00CC78CA"/>
    <w:rsid w:val="00CD0BBD"/>
    <w:rsid w:val="00CD3E30"/>
    <w:rsid w:val="00CE03A5"/>
    <w:rsid w:val="00CE277F"/>
    <w:rsid w:val="00CE3484"/>
    <w:rsid w:val="00CE73EC"/>
    <w:rsid w:val="00CF74A2"/>
    <w:rsid w:val="00D055DB"/>
    <w:rsid w:val="00D05787"/>
    <w:rsid w:val="00D05A7A"/>
    <w:rsid w:val="00D06691"/>
    <w:rsid w:val="00D07799"/>
    <w:rsid w:val="00D131AC"/>
    <w:rsid w:val="00D15AA8"/>
    <w:rsid w:val="00D24CCA"/>
    <w:rsid w:val="00D25CB8"/>
    <w:rsid w:val="00D303EC"/>
    <w:rsid w:val="00D30457"/>
    <w:rsid w:val="00D35DBE"/>
    <w:rsid w:val="00D452C6"/>
    <w:rsid w:val="00D45DD4"/>
    <w:rsid w:val="00D45F3E"/>
    <w:rsid w:val="00D502FE"/>
    <w:rsid w:val="00D53CCB"/>
    <w:rsid w:val="00D54201"/>
    <w:rsid w:val="00D556BD"/>
    <w:rsid w:val="00D5714C"/>
    <w:rsid w:val="00D625BA"/>
    <w:rsid w:val="00D668BF"/>
    <w:rsid w:val="00D76DE8"/>
    <w:rsid w:val="00D77A8B"/>
    <w:rsid w:val="00D93428"/>
    <w:rsid w:val="00D94F20"/>
    <w:rsid w:val="00DA0967"/>
    <w:rsid w:val="00DA2BBD"/>
    <w:rsid w:val="00DA551B"/>
    <w:rsid w:val="00DA59EF"/>
    <w:rsid w:val="00DB0C33"/>
    <w:rsid w:val="00DB2299"/>
    <w:rsid w:val="00DB267F"/>
    <w:rsid w:val="00DB7456"/>
    <w:rsid w:val="00DC64A6"/>
    <w:rsid w:val="00DC7F39"/>
    <w:rsid w:val="00DD10CC"/>
    <w:rsid w:val="00DD1146"/>
    <w:rsid w:val="00DD4EA8"/>
    <w:rsid w:val="00DD5031"/>
    <w:rsid w:val="00DD5225"/>
    <w:rsid w:val="00DE5664"/>
    <w:rsid w:val="00DE63BD"/>
    <w:rsid w:val="00DE6435"/>
    <w:rsid w:val="00DF15FE"/>
    <w:rsid w:val="00DF2808"/>
    <w:rsid w:val="00DF3AA6"/>
    <w:rsid w:val="00DF75BF"/>
    <w:rsid w:val="00E00EAF"/>
    <w:rsid w:val="00E015F4"/>
    <w:rsid w:val="00E03B1A"/>
    <w:rsid w:val="00E043BC"/>
    <w:rsid w:val="00E04A84"/>
    <w:rsid w:val="00E05B10"/>
    <w:rsid w:val="00E07190"/>
    <w:rsid w:val="00E1049C"/>
    <w:rsid w:val="00E12A96"/>
    <w:rsid w:val="00E133CA"/>
    <w:rsid w:val="00E14168"/>
    <w:rsid w:val="00E15045"/>
    <w:rsid w:val="00E168F5"/>
    <w:rsid w:val="00E20D7E"/>
    <w:rsid w:val="00E21302"/>
    <w:rsid w:val="00E2190C"/>
    <w:rsid w:val="00E273A5"/>
    <w:rsid w:val="00E27FD8"/>
    <w:rsid w:val="00E32827"/>
    <w:rsid w:val="00E33383"/>
    <w:rsid w:val="00E3352D"/>
    <w:rsid w:val="00E33D5E"/>
    <w:rsid w:val="00E37FA8"/>
    <w:rsid w:val="00E4765B"/>
    <w:rsid w:val="00E4785F"/>
    <w:rsid w:val="00E531FF"/>
    <w:rsid w:val="00E56CCD"/>
    <w:rsid w:val="00E56F44"/>
    <w:rsid w:val="00E57714"/>
    <w:rsid w:val="00E6134C"/>
    <w:rsid w:val="00E61A06"/>
    <w:rsid w:val="00E62A96"/>
    <w:rsid w:val="00E63391"/>
    <w:rsid w:val="00E634B9"/>
    <w:rsid w:val="00E6722B"/>
    <w:rsid w:val="00E67882"/>
    <w:rsid w:val="00E71908"/>
    <w:rsid w:val="00E81D0D"/>
    <w:rsid w:val="00E96627"/>
    <w:rsid w:val="00EA53F9"/>
    <w:rsid w:val="00EA6079"/>
    <w:rsid w:val="00EB21B6"/>
    <w:rsid w:val="00EB21C6"/>
    <w:rsid w:val="00EB367A"/>
    <w:rsid w:val="00EB4117"/>
    <w:rsid w:val="00EC0722"/>
    <w:rsid w:val="00EC2DE0"/>
    <w:rsid w:val="00EC44AD"/>
    <w:rsid w:val="00ED0712"/>
    <w:rsid w:val="00ED0989"/>
    <w:rsid w:val="00ED09BE"/>
    <w:rsid w:val="00ED4331"/>
    <w:rsid w:val="00EE0585"/>
    <w:rsid w:val="00EE0887"/>
    <w:rsid w:val="00EF0013"/>
    <w:rsid w:val="00EF1778"/>
    <w:rsid w:val="00EF1D09"/>
    <w:rsid w:val="00EF5359"/>
    <w:rsid w:val="00EF5C0A"/>
    <w:rsid w:val="00EF6287"/>
    <w:rsid w:val="00EF7E91"/>
    <w:rsid w:val="00F01261"/>
    <w:rsid w:val="00F0366D"/>
    <w:rsid w:val="00F049B0"/>
    <w:rsid w:val="00F065E9"/>
    <w:rsid w:val="00F06B89"/>
    <w:rsid w:val="00F07261"/>
    <w:rsid w:val="00F145CD"/>
    <w:rsid w:val="00F20E00"/>
    <w:rsid w:val="00F230A9"/>
    <w:rsid w:val="00F267F8"/>
    <w:rsid w:val="00F323E5"/>
    <w:rsid w:val="00F326EA"/>
    <w:rsid w:val="00F37463"/>
    <w:rsid w:val="00F44087"/>
    <w:rsid w:val="00F46B00"/>
    <w:rsid w:val="00F54040"/>
    <w:rsid w:val="00F57C81"/>
    <w:rsid w:val="00F664CD"/>
    <w:rsid w:val="00F670DE"/>
    <w:rsid w:val="00F720BE"/>
    <w:rsid w:val="00F742B1"/>
    <w:rsid w:val="00F74A84"/>
    <w:rsid w:val="00F77002"/>
    <w:rsid w:val="00F96302"/>
    <w:rsid w:val="00FB1D80"/>
    <w:rsid w:val="00FC1C47"/>
    <w:rsid w:val="00FC4511"/>
    <w:rsid w:val="00FC4F3B"/>
    <w:rsid w:val="00FC4F8B"/>
    <w:rsid w:val="00FC7121"/>
    <w:rsid w:val="00FD055D"/>
    <w:rsid w:val="00FD52FF"/>
    <w:rsid w:val="00FD54BE"/>
    <w:rsid w:val="00FD5DF2"/>
    <w:rsid w:val="00FD7907"/>
    <w:rsid w:val="00FE32FA"/>
    <w:rsid w:val="00FE5F61"/>
    <w:rsid w:val="00FE76F3"/>
    <w:rsid w:val="00FF150C"/>
    <w:rsid w:val="00FF45B3"/>
    <w:rsid w:val="00FF54A8"/>
    <w:rsid w:val="00FF5B39"/>
    <w:rsid w:val="00FF6D1D"/>
    <w:rsid w:val="1052AE7E"/>
    <w:rsid w:val="2554F278"/>
    <w:rsid w:val="3955DA94"/>
    <w:rsid w:val="3B226D61"/>
    <w:rsid w:val="4436D47B"/>
    <w:rsid w:val="4A1E4015"/>
    <w:rsid w:val="5414C15B"/>
    <w:rsid w:val="588ADD22"/>
    <w:rsid w:val="6CA4F208"/>
    <w:rsid w:val="6EAEF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5FE2D"/>
  <w15:docId w15:val="{51D0C63E-B20D-444A-B226-DF21C63A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F0F"/>
    <w:rPr>
      <w:rFonts w:eastAsia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99"/>
    <w:qFormat/>
    <w:rsid w:val="000C5F0F"/>
    <w:pPr>
      <w:spacing w:after="0" w:line="240" w:lineRule="auto"/>
    </w:pPr>
    <w:rPr>
      <w:rFonts w:eastAsia="Calibri"/>
    </w:rPr>
  </w:style>
  <w:style w:type="character" w:styleId="Hyperlink">
    <w:name w:val="Hyperlink"/>
    <w:basedOn w:val="DefaultParagraphFont"/>
    <w:uiPriority w:val="99"/>
    <w:rsid w:val="000C5F0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C5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C5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F0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F0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F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72B8"/>
    <w:pPr>
      <w:spacing w:after="0" w:line="240" w:lineRule="auto"/>
    </w:pPr>
    <w:rPr>
      <w:rFonts w:eastAsia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D20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7C62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semiHidden/>
    <w:unhideWhenUsed/>
    <w:rsid w:val="00887C62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4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117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EB4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117"/>
    <w:rPr>
      <w:rFonts w:eastAsia="Calibri"/>
    </w:rPr>
  </w:style>
  <w:style w:type="character" w:customStyle="1" w:styleId="Mention1">
    <w:name w:val="Mention1"/>
    <w:basedOn w:val="DefaultParagraphFont"/>
    <w:uiPriority w:val="99"/>
    <w:unhideWhenUsed/>
    <w:rsid w:val="00E37FA8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0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40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64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28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3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3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27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2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1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4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7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5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5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9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2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90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09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185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6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92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6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7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8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1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0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4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6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1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7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4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3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3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x9.org/" TargetMode="External"/><Relationship Id="rId18" Type="http://schemas.openxmlformats.org/officeDocument/2006/relationships/hyperlink" Target="https://twitter.com/ascx9inc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jvanderkay@gmail.com" TargetMode="External"/><Relationship Id="rId17" Type="http://schemas.openxmlformats.org/officeDocument/2006/relationships/hyperlink" Target="https://www.linkedin.com/company/accredited-standards-committee-x9-inc.---financial-industry-standar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Accredited-Standards-Committee-X9-Inc-Financial-Industry-Standards-110761672914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x9.org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youtube.com/channel/UCuejhkf5KR9f5BA2bbvQ7D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x9.org/committees/international-committee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X23aT23uc5Mn27QVtNoGtBODHg==">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9300E65A3304C86C1CDB1CDF068D5" ma:contentTypeVersion="24" ma:contentTypeDescription="Create a new document." ma:contentTypeScope="" ma:versionID="ceb050e3cb019db84b0a46bc4ec67676">
  <xsd:schema xmlns:xsd="http://www.w3.org/2001/XMLSchema" xmlns:xs="http://www.w3.org/2001/XMLSchema" xmlns:p="http://schemas.microsoft.com/office/2006/metadata/properties" xmlns:ns2="bbaa0f73-11df-44ff-8c02-f961b9828b12" xmlns:ns3="d83bebb6-614c-456e-800c-24193e5997b3" targetNamespace="http://schemas.microsoft.com/office/2006/metadata/properties" ma:root="true" ma:fieldsID="62c8f31e9ef49e547acabc27cb1a6dd1" ns2:_="" ns3:_="">
    <xsd:import namespace="bbaa0f73-11df-44ff-8c02-f961b9828b12"/>
    <xsd:import namespace="d83bebb6-614c-456e-800c-24193e599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ainTopic_x0028_s_x0029_" minOccurs="0"/>
                <xsd:element ref="ns2:TypeofContent" minOccurs="0"/>
                <xsd:element ref="ns2:AudienceRegion" minOccurs="0"/>
                <xsd:element ref="ns2:AudienceType" minOccurs="0"/>
                <xsd:element ref="ns2:TLP" minOccurs="0"/>
                <xsd:element ref="ns2:PublicationDate" minOccurs="0"/>
                <xsd:element ref="ns2:Prese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0f73-11df-44ff-8c02-f961b9828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91040d-a7c8-436e-9bfa-23e84f8dbf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inTopic_x0028_s_x0029_" ma:index="24" nillable="true" ma:displayName="Main Topic(s)" ma:description="For Content Library, the main topic of the byline, report, newsletter, presentation deck, etc." ma:format="Dropdown" ma:internalName="Main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ansomware"/>
                    <xsd:enumeration value="DDoS"/>
                    <xsd:enumeration value="AI"/>
                    <xsd:enumeration value="Resilience"/>
                    <xsd:enumeration value="Quantum"/>
                    <xsd:enumeration value="Deepfakes"/>
                    <xsd:enumeration value="Cloud"/>
                    <xsd:enumeration value="Supply Chain/Third Party"/>
                    <xsd:enumeration value="ESG"/>
                    <xsd:enumeration value="Board of Directors"/>
                    <xsd:enumeration value="Zero Trust"/>
                    <xsd:enumeration value="GIO Report"/>
                    <xsd:enumeration value="Events"/>
                    <xsd:enumeration value="DORA"/>
                    <xsd:enumeration value="Cyber Risk"/>
                    <xsd:enumeration value="FS-ISAC Service"/>
                    <xsd:enumeration value="Nation-State"/>
                    <xsd:enumeration value="Phishing"/>
                    <xsd:enumeration value="Fraud"/>
                    <xsd:enumeration value="Insurance"/>
                    <xsd:enumeration value="Intel/Info Sharing"/>
                    <xsd:enumeration value="Public Private Partnerships"/>
                  </xsd:restriction>
                </xsd:simpleType>
              </xsd:element>
            </xsd:sequence>
          </xsd:extension>
        </xsd:complexContent>
      </xsd:complexType>
    </xsd:element>
    <xsd:element name="TypeofContent" ma:index="25" nillable="true" ma:displayName="Type of Content" ma:description="Content type for content library to show when searching the library" ma:format="Dropdown" ma:internalName="TypeofContent">
      <xsd:simpleType>
        <xsd:restriction base="dms:Choice">
          <xsd:enumeration value="Byline"/>
          <xsd:enumeration value="Newsletter"/>
          <xsd:enumeration value="One Pager"/>
          <xsd:enumeration value="Podcast"/>
          <xsd:enumeration value="Presentation Deck"/>
          <xsd:enumeration value="Report/Whitepaper"/>
          <xsd:enumeration value="Briefing Document"/>
        </xsd:restriction>
      </xsd:simpleType>
    </xsd:element>
    <xsd:element name="AudienceRegion" ma:index="26" nillable="true" ma:displayName="Audience Region" ma:format="Dropdown" ma:internalName="AudienceRegion">
      <xsd:simpleType>
        <xsd:restriction base="dms:Choice">
          <xsd:enumeration value="APAC"/>
          <xsd:enumeration value="EMEA"/>
          <xsd:enumeration value="Global"/>
          <xsd:enumeration value="LATAM"/>
          <xsd:enumeration value="North America"/>
        </xsd:restriction>
      </xsd:simpleType>
    </xsd:element>
    <xsd:element name="AudienceType" ma:index="27" nillable="true" ma:displayName="Audience Type" ma:format="Dropdown" ma:internalName="Audienc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hird Parties"/>
                    <xsd:enumeration value="Financial Services Cyber"/>
                    <xsd:enumeration value="General Cyber"/>
                    <xsd:enumeration value="Affiliates"/>
                    <xsd:enumeration value="Government Partners"/>
                    <xsd:enumeration value="General Public"/>
                    <xsd:enumeration value="Members"/>
                    <xsd:enumeration value="Insurance"/>
                    <xsd:enumeration value="Payments"/>
                    <xsd:enumeration value="Securities and Investments"/>
                    <xsd:enumeration value="Community Institutions"/>
                    <xsd:enumeration value="Executive and Board Level"/>
                    <xsd:enumeration value="General Financial Services"/>
                    <xsd:enumeration value="General Tech"/>
                    <xsd:enumeration value="Fraud"/>
                  </xsd:restriction>
                </xsd:simpleType>
              </xsd:element>
            </xsd:sequence>
          </xsd:extension>
        </xsd:complexContent>
      </xsd:complexType>
    </xsd:element>
    <xsd:element name="TLP" ma:index="28" nillable="true" ma:displayName="TLP" ma:description="TLP designation" ma:format="Dropdown" ma:internalName="TLP">
      <xsd:simpleType>
        <xsd:restriction base="dms:Choice">
          <xsd:enumeration value="White"/>
          <xsd:enumeration value="Green"/>
          <xsd:enumeration value="Amber"/>
          <xsd:enumeration value="Red"/>
        </xsd:restriction>
      </xsd:simpleType>
    </xsd:element>
    <xsd:element name="PublicationDate" ma:index="29" nillable="true" ma:displayName="Publication Date" ma:format="DateOnly" ma:internalName="PublicationDate">
      <xsd:simpleType>
        <xsd:restriction base="dms:DateTime"/>
      </xsd:simpleType>
    </xsd:element>
    <xsd:element name="Presenter" ma:index="30" nillable="true" ma:displayName="Speaker" ma:format="Dropdown" ma:internalName="Present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ebb6-614c-456e-800c-24193e599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ed13f10-ee54-4bd9-845e-8b9472738cfc}" ma:internalName="TaxCatchAll" ma:showField="CatchAllData" ma:web="d83bebb6-614c-456e-800c-24193e599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3bebb6-614c-456e-800c-24193e5997b3"/>
    <lcf76f155ced4ddcb4097134ff3c332f xmlns="bbaa0f73-11df-44ff-8c02-f961b9828b12">
      <Terms xmlns="http://schemas.microsoft.com/office/infopath/2007/PartnerControls"/>
    </lcf76f155ced4ddcb4097134ff3c332f>
    <AudienceType xmlns="bbaa0f73-11df-44ff-8c02-f961b9828b12"/>
    <MainTopic_x0028_s_x0029_ xmlns="bbaa0f73-11df-44ff-8c02-f961b9828b12"/>
    <AudienceRegion xmlns="bbaa0f73-11df-44ff-8c02-f961b9828b12" xsi:nil="true"/>
    <TLP xmlns="bbaa0f73-11df-44ff-8c02-f961b9828b12" xsi:nil="true"/>
    <PublicationDate xmlns="bbaa0f73-11df-44ff-8c02-f961b9828b12" xsi:nil="true"/>
    <Presenter xmlns="bbaa0f73-11df-44ff-8c02-f961b9828b12" xsi:nil="true"/>
    <TypeofContent xmlns="bbaa0f73-11df-44ff-8c02-f961b9828b12" xsi:nil="true"/>
  </documentManagement>
</p:properties>
</file>

<file path=customXml/itemProps1.xml><?xml version="1.0" encoding="utf-8"?>
<ds:datastoreItem xmlns:ds="http://schemas.openxmlformats.org/officeDocument/2006/customXml" ds:itemID="{821934B9-E8A9-4589-8188-B3F5327FE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0F5D498-92DB-4599-8943-84B1F60FC3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3E4137-7817-40F9-83E9-48B6C4475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a0f73-11df-44ff-8c02-f961b9828b12"/>
    <ds:schemaRef ds:uri="d83bebb6-614c-456e-800c-24193e599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D503F6-7FCA-4D2F-9D49-873683C0371D}">
  <ds:schemaRefs>
    <ds:schemaRef ds:uri="http://schemas.microsoft.com/office/2006/metadata/properties"/>
    <ds:schemaRef ds:uri="http://schemas.microsoft.com/office/infopath/2007/PartnerControls"/>
    <ds:schemaRef ds:uri="d83bebb6-614c-456e-800c-24193e5997b3"/>
    <ds:schemaRef ds:uri="bbaa0f73-11df-44ff-8c02-f961b9828b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Links>
    <vt:vector size="78" baseType="variant">
      <vt:variant>
        <vt:i4>5832789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https://www.youtube.com/channel/UCuejhkf5KR9f5BA2bbvQ7Dg</vt:lpwstr>
      </vt:variant>
      <vt:variant>
        <vt:lpwstr/>
      </vt:variant>
      <vt:variant>
        <vt:i4>1572864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https://twitter.com/ascx9inc</vt:lpwstr>
      </vt:variant>
      <vt:variant>
        <vt:lpwstr/>
      </vt:variant>
      <vt:variant>
        <vt:i4>6750335</vt:i4>
      </vt:variant>
      <vt:variant>
        <vt:i4>24</vt:i4>
      </vt:variant>
      <vt:variant>
        <vt:i4>0</vt:i4>
      </vt:variant>
      <vt:variant>
        <vt:i4>5</vt:i4>
      </vt:variant>
      <vt:variant>
        <vt:lpwstr>https://www.linkedin.com/company/accredited-standards-committee-x9-inc.---financial-industry-standards/</vt:lpwstr>
      </vt:variant>
      <vt:variant>
        <vt:lpwstr/>
      </vt:variant>
      <vt:variant>
        <vt:i4>4325392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https://www.facebook.com/Accredited-Standards-Committee-X9-Inc-Financial-Industry-Standards-110761672914/</vt:lpwstr>
      </vt:variant>
      <vt:variant>
        <vt:lpwstr/>
      </vt:variant>
      <vt:variant>
        <vt:i4>2097249</vt:i4>
      </vt:variant>
      <vt:variant>
        <vt:i4>18</vt:i4>
      </vt:variant>
      <vt:variant>
        <vt:i4>0</vt:i4>
      </vt:variant>
      <vt:variant>
        <vt:i4>5</vt:i4>
      </vt:variant>
      <vt:variant>
        <vt:lpwstr>http://www.x9.org/</vt:lpwstr>
      </vt:variant>
      <vt:variant>
        <vt:lpwstr/>
      </vt:variant>
      <vt:variant>
        <vt:i4>2818104</vt:i4>
      </vt:variant>
      <vt:variant>
        <vt:i4>15</vt:i4>
      </vt:variant>
      <vt:variant>
        <vt:i4>0</vt:i4>
      </vt:variant>
      <vt:variant>
        <vt:i4>5</vt:i4>
      </vt:variant>
      <vt:variant>
        <vt:lpwstr>https://x9.org/committees/international-committees/</vt:lpwstr>
      </vt:variant>
      <vt:variant>
        <vt:lpwstr/>
      </vt:variant>
      <vt:variant>
        <vt:i4>7274535</vt:i4>
      </vt:variant>
      <vt:variant>
        <vt:i4>12</vt:i4>
      </vt:variant>
      <vt:variant>
        <vt:i4>0</vt:i4>
      </vt:variant>
      <vt:variant>
        <vt:i4>5</vt:i4>
      </vt:variant>
      <vt:variant>
        <vt:lpwstr>https://x9.org/contact-x9/</vt:lpwstr>
      </vt:variant>
      <vt:variant>
        <vt:lpwstr/>
      </vt:variant>
      <vt:variant>
        <vt:i4>393311</vt:i4>
      </vt:variant>
      <vt:variant>
        <vt:i4>9</vt:i4>
      </vt:variant>
      <vt:variant>
        <vt:i4>0</vt:i4>
      </vt:variant>
      <vt:variant>
        <vt:i4>5</vt:i4>
      </vt:variant>
      <vt:variant>
        <vt:lpwstr>https://x9.org/wp-content/uploads/2021/07/ASC-X9-TR-54-2021-Blockchain-Risk-Assessment-Framework.pdf</vt:lpwstr>
      </vt:variant>
      <vt:variant>
        <vt:lpwstr/>
      </vt:variant>
      <vt:variant>
        <vt:i4>7274535</vt:i4>
      </vt:variant>
      <vt:variant>
        <vt:i4>6</vt:i4>
      </vt:variant>
      <vt:variant>
        <vt:i4>0</vt:i4>
      </vt:variant>
      <vt:variant>
        <vt:i4>5</vt:i4>
      </vt:variant>
      <vt:variant>
        <vt:lpwstr>https://x9.org/contact-x9/</vt:lpwstr>
      </vt:variant>
      <vt:variant>
        <vt:lpwstr/>
      </vt:variant>
      <vt:variant>
        <vt:i4>2097252</vt:i4>
      </vt:variant>
      <vt:variant>
        <vt:i4>3</vt:i4>
      </vt:variant>
      <vt:variant>
        <vt:i4>0</vt:i4>
      </vt:variant>
      <vt:variant>
        <vt:i4>5</vt:i4>
      </vt:variant>
      <vt:variant>
        <vt:lpwstr>https://x9.org/</vt:lpwstr>
      </vt:variant>
      <vt:variant>
        <vt:lpwstr/>
      </vt:variant>
      <vt:variant>
        <vt:i4>1769516</vt:i4>
      </vt:variant>
      <vt:variant>
        <vt:i4>0</vt:i4>
      </vt:variant>
      <vt:variant>
        <vt:i4>0</vt:i4>
      </vt:variant>
      <vt:variant>
        <vt:i4>5</vt:i4>
      </vt:variant>
      <vt:variant>
        <vt:lpwstr>mailto:jvanderkay@gmail.com</vt:lpwstr>
      </vt:variant>
      <vt:variant>
        <vt:lpwstr/>
      </vt:variant>
      <vt:variant>
        <vt:i4>5963900</vt:i4>
      </vt:variant>
      <vt:variant>
        <vt:i4>3</vt:i4>
      </vt:variant>
      <vt:variant>
        <vt:i4>0</vt:i4>
      </vt:variant>
      <vt:variant>
        <vt:i4>5</vt:i4>
      </vt:variant>
      <vt:variant>
        <vt:lpwstr>mailto:Angela.Lawson@mpls.frb.org</vt:lpwstr>
      </vt:variant>
      <vt:variant>
        <vt:lpwstr/>
      </vt:variant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mailto:Angela.Lawson@mpls.frb.org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Vanderkay</dc:creator>
  <cp:keywords/>
  <cp:lastModifiedBy>Ambria Frazier</cp:lastModifiedBy>
  <cp:revision>2</cp:revision>
  <dcterms:created xsi:type="dcterms:W3CDTF">2025-06-18T13:47:00Z</dcterms:created>
  <dcterms:modified xsi:type="dcterms:W3CDTF">2025-06-18T13:47:00Z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0x010100BF19300E65A3304C86C1CDB1CDF068D5</vt:lpwstr>
  </property>
  <property fmtid="{D5CDD505-2E9C-101B-9397-08002B2CF9AE}" pid="3" name="MSIP_Label_b51c2f0d-b3ff-4d77-9838-7b0e82bdd7ab_Enabled">
    <vt:lpwstr>true</vt:lpwstr>
  </property>
  <property fmtid="{D5CDD505-2E9C-101B-9397-08002B2CF9AE}" pid="4" name="MSIP_Label_b51c2f0d-b3ff-4d77-9838-7b0e82bdd7ab_SetDate">
    <vt:lpwstr>2023-02-15T17:35:54Z</vt:lpwstr>
  </property>
  <property fmtid="{D5CDD505-2E9C-101B-9397-08002B2CF9AE}" pid="5" name="MSIP_Label_b51c2f0d-b3ff-4d77-9838-7b0e82bdd7ab_Method">
    <vt:lpwstr>Privileged</vt:lpwstr>
  </property>
  <property fmtid="{D5CDD505-2E9C-101B-9397-08002B2CF9AE}" pid="6" name="MSIP_Label_b51c2f0d-b3ff-4d77-9838-7b0e82bdd7ab_Name">
    <vt:lpwstr>b51c2f0d-b3ff-4d77-9838-7b0e82bdd7ab</vt:lpwstr>
  </property>
  <property fmtid="{D5CDD505-2E9C-101B-9397-08002B2CF9AE}" pid="7" name="MSIP_Label_b51c2f0d-b3ff-4d77-9838-7b0e82bdd7ab_SiteId">
    <vt:lpwstr>b397c653-5b19-463f-b9fc-af658ded9128</vt:lpwstr>
  </property>
  <property fmtid="{D5CDD505-2E9C-101B-9397-08002B2CF9AE}" pid="8" name="MSIP_Label_b51c2f0d-b3ff-4d77-9838-7b0e82bdd7ab_ActionId">
    <vt:lpwstr>a0e4c383-bff0-4e3e-8b5e-ee4574dab0d3</vt:lpwstr>
  </property>
  <property fmtid="{D5CDD505-2E9C-101B-9397-08002B2CF9AE}" pid="9" name="MSIP_Label_b51c2f0d-b3ff-4d77-9838-7b0e82bdd7ab_ContentBits">
    <vt:lpwstr>1</vt:lpwstr>
  </property>
  <property fmtid="{D5CDD505-2E9C-101B-9397-08002B2CF9AE}" pid="10" name="MSIP_Label_99cf3626-5851-4240-95eb-853fdf64d8fc_Enabled">
    <vt:lpwstr>true</vt:lpwstr>
  </property>
  <property fmtid="{D5CDD505-2E9C-101B-9397-08002B2CF9AE}" pid="11" name="MSIP_Label_99cf3626-5851-4240-95eb-853fdf64d8fc_SetDate">
    <vt:lpwstr>2023-10-31T14:00:51Z</vt:lpwstr>
  </property>
  <property fmtid="{D5CDD505-2E9C-101B-9397-08002B2CF9AE}" pid="12" name="MSIP_Label_99cf3626-5851-4240-95eb-853fdf64d8fc_Method">
    <vt:lpwstr>Standard</vt:lpwstr>
  </property>
  <property fmtid="{D5CDD505-2E9C-101B-9397-08002B2CF9AE}" pid="13" name="MSIP_Label_99cf3626-5851-4240-95eb-853fdf64d8fc_Name">
    <vt:lpwstr>defa4170-0d19-0005-0004-bc88714345d2</vt:lpwstr>
  </property>
  <property fmtid="{D5CDD505-2E9C-101B-9397-08002B2CF9AE}" pid="14" name="MSIP_Label_99cf3626-5851-4240-95eb-853fdf64d8fc_SiteId">
    <vt:lpwstr>0b4c53e4-5a65-4013-bcf7-1d7c42d672f2</vt:lpwstr>
  </property>
  <property fmtid="{D5CDD505-2E9C-101B-9397-08002B2CF9AE}" pid="15" name="MSIP_Label_99cf3626-5851-4240-95eb-853fdf64d8fc_ActionId">
    <vt:lpwstr>421d2892-e69d-41b1-8d85-2c12183eff1e</vt:lpwstr>
  </property>
  <property fmtid="{D5CDD505-2E9C-101B-9397-08002B2CF9AE}" pid="16" name="MSIP_Label_99cf3626-5851-4240-95eb-853fdf64d8fc_ContentBits">
    <vt:lpwstr>0</vt:lpwstr>
  </property>
  <property fmtid="{D5CDD505-2E9C-101B-9397-08002B2CF9AE}" pid="17" name="MediaServiceImageTags">
    <vt:lpwstr/>
  </property>
  <property fmtid="{D5CDD505-2E9C-101B-9397-08002B2CF9AE}" pid="18" name="MSIP_Label_320df1db-9955-4087-a541-42c2f5a9332e_Enabled">
    <vt:lpwstr>true</vt:lpwstr>
  </property>
  <property fmtid="{D5CDD505-2E9C-101B-9397-08002B2CF9AE}" pid="19" name="MSIP_Label_320df1db-9955-4087-a541-42c2f5a9332e_SetDate">
    <vt:lpwstr>2024-06-20T09:59:26Z</vt:lpwstr>
  </property>
  <property fmtid="{D5CDD505-2E9C-101B-9397-08002B2CF9AE}" pid="20" name="MSIP_Label_320df1db-9955-4087-a541-42c2f5a9332e_Method">
    <vt:lpwstr>Standard</vt:lpwstr>
  </property>
  <property fmtid="{D5CDD505-2E9C-101B-9397-08002B2CF9AE}" pid="21" name="MSIP_Label_320df1db-9955-4087-a541-42c2f5a9332e_Name">
    <vt:lpwstr>Confidential Information</vt:lpwstr>
  </property>
  <property fmtid="{D5CDD505-2E9C-101B-9397-08002B2CF9AE}" pid="22" name="MSIP_Label_320df1db-9955-4087-a541-42c2f5a9332e_SiteId">
    <vt:lpwstr>eef95730-77bf-4663-a55d-1ddff9335b5b</vt:lpwstr>
  </property>
  <property fmtid="{D5CDD505-2E9C-101B-9397-08002B2CF9AE}" pid="23" name="MSIP_Label_320df1db-9955-4087-a541-42c2f5a9332e_ActionId">
    <vt:lpwstr>48bfb856-3767-47a9-b298-c492a7eeaf1e</vt:lpwstr>
  </property>
  <property fmtid="{D5CDD505-2E9C-101B-9397-08002B2CF9AE}" pid="24" name="MSIP_Label_320df1db-9955-4087-a541-42c2f5a9332e_ContentBits">
    <vt:lpwstr>0</vt:lpwstr>
  </property>
  <property fmtid="{D5CDD505-2E9C-101B-9397-08002B2CF9AE}" pid="25" name="MSIP_Label_174b6716-c2ea-4041-b631-5633733fbe46_Enabled">
    <vt:lpwstr>true</vt:lpwstr>
  </property>
  <property fmtid="{D5CDD505-2E9C-101B-9397-08002B2CF9AE}" pid="26" name="MSIP_Label_174b6716-c2ea-4041-b631-5633733fbe46_SetDate">
    <vt:lpwstr>2024-10-24T17:40:26Z</vt:lpwstr>
  </property>
  <property fmtid="{D5CDD505-2E9C-101B-9397-08002B2CF9AE}" pid="27" name="MSIP_Label_174b6716-c2ea-4041-b631-5633733fbe46_Method">
    <vt:lpwstr>Privileged</vt:lpwstr>
  </property>
  <property fmtid="{D5CDD505-2E9C-101B-9397-08002B2CF9AE}" pid="28" name="MSIP_Label_174b6716-c2ea-4041-b631-5633733fbe46_Name">
    <vt:lpwstr>Public</vt:lpwstr>
  </property>
  <property fmtid="{D5CDD505-2E9C-101B-9397-08002B2CF9AE}" pid="29" name="MSIP_Label_174b6716-c2ea-4041-b631-5633733fbe46_SiteId">
    <vt:lpwstr>e122af3c-4c68-4e49-9c52-4ae1e25e91ae</vt:lpwstr>
  </property>
  <property fmtid="{D5CDD505-2E9C-101B-9397-08002B2CF9AE}" pid="30" name="MSIP_Label_174b6716-c2ea-4041-b631-5633733fbe46_ActionId">
    <vt:lpwstr>4ef79b74-e58d-4785-9d78-65e63b05d3bd</vt:lpwstr>
  </property>
  <property fmtid="{D5CDD505-2E9C-101B-9397-08002B2CF9AE}" pid="31" name="MSIP_Label_174b6716-c2ea-4041-b631-5633733fbe46_ContentBits">
    <vt:lpwstr>0</vt:lpwstr>
  </property>
  <property fmtid="{D5CDD505-2E9C-101B-9397-08002B2CF9AE}" pid="32" name="ClassificationContentMarkingFooterShapeIds">
    <vt:lpwstr>18bd78ae,69b4929f,612aefb3</vt:lpwstr>
  </property>
  <property fmtid="{D5CDD505-2E9C-101B-9397-08002B2CF9AE}" pid="33" name="ClassificationContentMarkingFooterFontProps">
    <vt:lpwstr>#000000,9,Calibri</vt:lpwstr>
  </property>
  <property fmtid="{D5CDD505-2E9C-101B-9397-08002B2CF9AE}" pid="34" name="ClassificationContentMarkingFooterText">
    <vt:lpwstr>TCH CONFIDENTIAL</vt:lpwstr>
  </property>
  <property fmtid="{D5CDD505-2E9C-101B-9397-08002B2CF9AE}" pid="35" name="MSIP_Label_44e6dfaf-da21-4cff-95ac-239236e80769_Enabled">
    <vt:lpwstr>true</vt:lpwstr>
  </property>
  <property fmtid="{D5CDD505-2E9C-101B-9397-08002B2CF9AE}" pid="36" name="MSIP_Label_44e6dfaf-da21-4cff-95ac-239236e80769_SetDate">
    <vt:lpwstr>2025-03-28T14:26:12Z</vt:lpwstr>
  </property>
  <property fmtid="{D5CDD505-2E9C-101B-9397-08002B2CF9AE}" pid="37" name="MSIP_Label_44e6dfaf-da21-4cff-95ac-239236e80769_Method">
    <vt:lpwstr>Standard</vt:lpwstr>
  </property>
  <property fmtid="{D5CDD505-2E9C-101B-9397-08002B2CF9AE}" pid="38" name="MSIP_Label_44e6dfaf-da21-4cff-95ac-239236e80769_Name">
    <vt:lpwstr>Confidential</vt:lpwstr>
  </property>
  <property fmtid="{D5CDD505-2E9C-101B-9397-08002B2CF9AE}" pid="39" name="MSIP_Label_44e6dfaf-da21-4cff-95ac-239236e80769_SiteId">
    <vt:lpwstr>1c1accdf-388f-48fd-9987-a542c732f330</vt:lpwstr>
  </property>
  <property fmtid="{D5CDD505-2E9C-101B-9397-08002B2CF9AE}" pid="40" name="MSIP_Label_44e6dfaf-da21-4cff-95ac-239236e80769_ActionId">
    <vt:lpwstr>a06631cd-b82a-4ca2-857d-d721dfb41253</vt:lpwstr>
  </property>
  <property fmtid="{D5CDD505-2E9C-101B-9397-08002B2CF9AE}" pid="41" name="MSIP_Label_44e6dfaf-da21-4cff-95ac-239236e80769_ContentBits">
    <vt:lpwstr>2</vt:lpwstr>
  </property>
  <property fmtid="{D5CDD505-2E9C-101B-9397-08002B2CF9AE}" pid="42" name="MSIP_Label_44e6dfaf-da21-4cff-95ac-239236e80769_Tag">
    <vt:lpwstr>10, 3, 0, 1</vt:lpwstr>
  </property>
</Properties>
</file>